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B310A" w14:textId="77777777" w:rsidR="002E3CE1" w:rsidRDefault="002E3CE1" w:rsidP="002E3CE1">
      <w:pPr>
        <w:jc w:val="right"/>
        <w:rPr>
          <w:b/>
          <w:sz w:val="24"/>
          <w:szCs w:val="24"/>
          <w:u w:val="single"/>
        </w:rPr>
      </w:pPr>
    </w:p>
    <w:p w14:paraId="5A054424" w14:textId="77777777" w:rsidR="002E3CE1" w:rsidRPr="007A5C50" w:rsidRDefault="002E3CE1" w:rsidP="002E3CE1">
      <w:pPr>
        <w:rPr>
          <w:b/>
          <w:sz w:val="24"/>
          <w:szCs w:val="24"/>
          <w:u w:val="single"/>
        </w:rPr>
      </w:pPr>
      <w:r w:rsidRPr="007A5C50">
        <w:rPr>
          <w:b/>
          <w:sz w:val="24"/>
          <w:szCs w:val="24"/>
          <w:u w:val="single"/>
        </w:rPr>
        <w:t xml:space="preserve">This is a notice for private well </w:t>
      </w:r>
      <w:r>
        <w:rPr>
          <w:b/>
          <w:sz w:val="24"/>
          <w:szCs w:val="24"/>
          <w:u w:val="single"/>
        </w:rPr>
        <w:t>users in NE Iowa.</w:t>
      </w:r>
    </w:p>
    <w:p w14:paraId="17140E7E" w14:textId="77777777" w:rsidR="002E3CE1" w:rsidRDefault="002E3CE1" w:rsidP="002E3CE1">
      <w:pPr>
        <w:rPr>
          <w:sz w:val="24"/>
          <w:szCs w:val="24"/>
        </w:rPr>
      </w:pPr>
      <w:r w:rsidRPr="007A5C50">
        <w:rPr>
          <w:b/>
          <w:sz w:val="24"/>
          <w:szCs w:val="24"/>
        </w:rPr>
        <w:t>Why are you being contacted?</w:t>
      </w:r>
      <w:r>
        <w:rPr>
          <w:sz w:val="24"/>
          <w:szCs w:val="24"/>
        </w:rPr>
        <w:t xml:space="preserve">  The quality of the water coming out of the tap is something that every well owner should understand.  We are reaching out to people who use p</w:t>
      </w:r>
      <w:r w:rsidRPr="00E4273C">
        <w:rPr>
          <w:sz w:val="24"/>
          <w:szCs w:val="24"/>
        </w:rPr>
        <w:t>rivate well</w:t>
      </w:r>
      <w:r>
        <w:rPr>
          <w:sz w:val="24"/>
          <w:szCs w:val="24"/>
        </w:rPr>
        <w:t>s</w:t>
      </w:r>
      <w:r w:rsidRPr="00E4273C">
        <w:rPr>
          <w:sz w:val="24"/>
          <w:szCs w:val="24"/>
        </w:rPr>
        <w:t xml:space="preserve"> </w:t>
      </w:r>
      <w:r>
        <w:rPr>
          <w:sz w:val="24"/>
          <w:szCs w:val="24"/>
        </w:rPr>
        <w:t>as a source of drinking water.  If you have a private well, you are</w:t>
      </w:r>
      <w:r w:rsidRPr="00E4273C">
        <w:rPr>
          <w:sz w:val="24"/>
          <w:szCs w:val="24"/>
        </w:rPr>
        <w:t xml:space="preserve"> responsible </w:t>
      </w:r>
      <w:r>
        <w:rPr>
          <w:sz w:val="24"/>
          <w:szCs w:val="24"/>
        </w:rPr>
        <w:t xml:space="preserve">for </w:t>
      </w:r>
      <w:r w:rsidRPr="00E4273C">
        <w:rPr>
          <w:sz w:val="24"/>
          <w:szCs w:val="24"/>
        </w:rPr>
        <w:t xml:space="preserve">testing </w:t>
      </w:r>
      <w:r>
        <w:rPr>
          <w:sz w:val="24"/>
          <w:szCs w:val="24"/>
        </w:rPr>
        <w:t xml:space="preserve">your own water supply to ensure it is safe to consume.  Understanding the quality and safety of your water supply is an important part of maintaining good health.  As a private well user, the only way you will know your water is safe to drink is to sample the well water and send it to a certified drinking water lab for drinking water analysis.   </w:t>
      </w:r>
    </w:p>
    <w:p w14:paraId="777CC373" w14:textId="77777777" w:rsidR="002E3CE1" w:rsidRDefault="002E3CE1" w:rsidP="002E3CE1">
      <w:pPr>
        <w:rPr>
          <w:sz w:val="24"/>
          <w:szCs w:val="24"/>
        </w:rPr>
      </w:pPr>
      <w:r>
        <w:rPr>
          <w:b/>
          <w:noProof/>
          <w:sz w:val="24"/>
          <w:szCs w:val="24"/>
          <w:u w:val="single"/>
        </w:rPr>
        <w:drawing>
          <wp:anchor distT="0" distB="0" distL="114300" distR="114300" simplePos="0" relativeHeight="251659264" behindDoc="1" locked="0" layoutInCell="1" allowOverlap="1" wp14:anchorId="79F508C6" wp14:editId="485E837F">
            <wp:simplePos x="0" y="0"/>
            <wp:positionH relativeFrom="margin">
              <wp:posOffset>3429000</wp:posOffset>
            </wp:positionH>
            <wp:positionV relativeFrom="margin">
              <wp:posOffset>3200400</wp:posOffset>
            </wp:positionV>
            <wp:extent cx="2548890" cy="1971040"/>
            <wp:effectExtent l="0" t="0" r="0" b="10160"/>
            <wp:wrapSquare wrapText="bothSides"/>
            <wp:docPr id="2" name="Picture 2" descr="C:\Users\rtell\AppData\Local\Microsoft\Windows\Temporary Internet Files\Content.IE5\WCVNF1O0\s-karst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ell\AppData\Local\Microsoft\Windows\Temporary Internet Files\Content.IE5\WCVNF1O0\s-karstm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8890" cy="1971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 xml:space="preserve">Even though the water may look clear and taste good, it may not be safe to drink because it contains one or more contaminants at levels above the Environmental Protection Agency (EPA) maximum contaminant level (MCL) recommendations.  Consuming water that is not safe is bad for your health and can cause illness and disease.    </w:t>
      </w:r>
    </w:p>
    <w:p w14:paraId="0862FE27" w14:textId="77777777" w:rsidR="002E3CE1" w:rsidRDefault="002E3CE1" w:rsidP="002E3CE1">
      <w:pPr>
        <w:rPr>
          <w:sz w:val="24"/>
          <w:szCs w:val="24"/>
        </w:rPr>
      </w:pPr>
      <w:r>
        <w:rPr>
          <w:noProof/>
          <w:sz w:val="24"/>
          <w:szCs w:val="24"/>
        </w:rPr>
        <w:drawing>
          <wp:anchor distT="0" distB="0" distL="114300" distR="114300" simplePos="0" relativeHeight="251660288" behindDoc="0" locked="0" layoutInCell="1" allowOverlap="1" wp14:anchorId="6CE78ACE" wp14:editId="09C501B7">
            <wp:simplePos x="0" y="0"/>
            <wp:positionH relativeFrom="margin">
              <wp:posOffset>3425825</wp:posOffset>
            </wp:positionH>
            <wp:positionV relativeFrom="margin">
              <wp:posOffset>5257800</wp:posOffset>
            </wp:positionV>
            <wp:extent cx="2517775" cy="27006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7775" cy="2700655"/>
                    </a:xfrm>
                    <a:prstGeom prst="rect">
                      <a:avLst/>
                    </a:prstGeom>
                    <a:noFill/>
                  </pic:spPr>
                </pic:pic>
              </a:graphicData>
            </a:graphic>
            <wp14:sizeRelH relativeFrom="margin">
              <wp14:pctWidth>0</wp14:pctWidth>
            </wp14:sizeRelH>
            <wp14:sizeRelV relativeFrom="margin">
              <wp14:pctHeight>0</wp14:pctHeight>
            </wp14:sizeRelV>
          </wp:anchor>
        </w:drawing>
      </w:r>
      <w:r w:rsidRPr="007A5C50">
        <w:rPr>
          <w:b/>
          <w:sz w:val="24"/>
          <w:szCs w:val="24"/>
        </w:rPr>
        <w:t>What areas</w:t>
      </w:r>
      <w:r>
        <w:rPr>
          <w:b/>
          <w:sz w:val="24"/>
          <w:szCs w:val="24"/>
        </w:rPr>
        <w:t xml:space="preserve"> </w:t>
      </w:r>
      <w:r w:rsidRPr="007A5C50">
        <w:rPr>
          <w:b/>
          <w:sz w:val="24"/>
          <w:szCs w:val="24"/>
        </w:rPr>
        <w:t>may be affected?</w:t>
      </w:r>
      <w:r>
        <w:rPr>
          <w:sz w:val="24"/>
          <w:szCs w:val="24"/>
        </w:rPr>
        <w:t xml:space="preserve"> The area of the state that is the focus of this notice is the northeast part of Iowa.  Specifically the areas shown in red and green shading on the map located to the right of this text.  If you live in this area of the state and obtain your water from a private well, you need to know if your well obtains any of its water from a shallow bedrock aquifer. If it does, your water may be influenced by surface water and run-off that drains into “karst” bedrock features.    </w:t>
      </w:r>
    </w:p>
    <w:p w14:paraId="58BCDCE2" w14:textId="77777777" w:rsidR="002E3CE1" w:rsidRDefault="002E3CE1" w:rsidP="002E3CE1">
      <w:pPr>
        <w:rPr>
          <w:sz w:val="24"/>
          <w:szCs w:val="24"/>
        </w:rPr>
      </w:pPr>
      <w:r>
        <w:rPr>
          <w:sz w:val="24"/>
          <w:szCs w:val="24"/>
        </w:rPr>
        <w:t>The term "k</w:t>
      </w:r>
      <w:r w:rsidRPr="00CD5B51">
        <w:rPr>
          <w:sz w:val="24"/>
          <w:szCs w:val="24"/>
        </w:rPr>
        <w:t xml:space="preserve">arst" refers to </w:t>
      </w:r>
      <w:r>
        <w:rPr>
          <w:sz w:val="24"/>
          <w:szCs w:val="24"/>
        </w:rPr>
        <w:t xml:space="preserve">geologic landforms </w:t>
      </w:r>
      <w:r w:rsidRPr="00CD5B51">
        <w:rPr>
          <w:sz w:val="24"/>
          <w:szCs w:val="24"/>
        </w:rPr>
        <w:t xml:space="preserve">characterized by the presence of easily dissolved bedrock (limestone and dolomite) near the ground surface. Because </w:t>
      </w:r>
      <w:r>
        <w:rPr>
          <w:sz w:val="24"/>
          <w:szCs w:val="24"/>
        </w:rPr>
        <w:t xml:space="preserve">the bedrock is easily </w:t>
      </w:r>
      <w:r w:rsidRPr="00CD5B51">
        <w:rPr>
          <w:sz w:val="24"/>
          <w:szCs w:val="24"/>
        </w:rPr>
        <w:t>dissolved</w:t>
      </w:r>
      <w:r>
        <w:rPr>
          <w:sz w:val="24"/>
          <w:szCs w:val="24"/>
        </w:rPr>
        <w:t xml:space="preserve"> by the natural chemical properties of water, ka</w:t>
      </w:r>
      <w:r w:rsidRPr="00CD5B51">
        <w:rPr>
          <w:sz w:val="24"/>
          <w:szCs w:val="24"/>
        </w:rPr>
        <w:t xml:space="preserve">rst areas often </w:t>
      </w:r>
      <w:r>
        <w:rPr>
          <w:sz w:val="24"/>
          <w:szCs w:val="24"/>
        </w:rPr>
        <w:t>have</w:t>
      </w:r>
      <w:r w:rsidRPr="00CD5B51">
        <w:rPr>
          <w:sz w:val="24"/>
          <w:szCs w:val="24"/>
        </w:rPr>
        <w:t xml:space="preserve"> sinkholes</w:t>
      </w:r>
      <w:r>
        <w:rPr>
          <w:sz w:val="24"/>
          <w:szCs w:val="24"/>
        </w:rPr>
        <w:t xml:space="preserve"> at the land surface,</w:t>
      </w:r>
      <w:r w:rsidRPr="00CD5B51">
        <w:rPr>
          <w:sz w:val="24"/>
          <w:szCs w:val="24"/>
        </w:rPr>
        <w:t xml:space="preserve"> springs</w:t>
      </w:r>
      <w:r>
        <w:rPr>
          <w:sz w:val="24"/>
          <w:szCs w:val="24"/>
        </w:rPr>
        <w:t xml:space="preserve"> that flow from rocky hillsides</w:t>
      </w:r>
      <w:r w:rsidRPr="00CD5B51">
        <w:rPr>
          <w:sz w:val="24"/>
          <w:szCs w:val="24"/>
        </w:rPr>
        <w:t>, and streams</w:t>
      </w:r>
      <w:r>
        <w:rPr>
          <w:sz w:val="24"/>
          <w:szCs w:val="24"/>
        </w:rPr>
        <w:t xml:space="preserve"> that disappear into the ground.  During rain events, water from the land surface easily enter karst bedrock and become part of the shallow aquifers that serve as water sources for some well owners. </w:t>
      </w:r>
    </w:p>
    <w:p w14:paraId="6072A536" w14:textId="77777777" w:rsidR="002E3CE1" w:rsidRDefault="002E3CE1" w:rsidP="002E3CE1">
      <w:pPr>
        <w:rPr>
          <w:sz w:val="24"/>
          <w:szCs w:val="24"/>
        </w:rPr>
      </w:pPr>
      <w:r>
        <w:rPr>
          <w:sz w:val="24"/>
          <w:szCs w:val="24"/>
        </w:rPr>
        <w:lastRenderedPageBreak/>
        <w:t>When contaminated water from the land surface enters the ground through karst geologic features, like sinkholes, the shallow aquifers become contaminated. When present in ground water, Anhydrous Ammonia can draw lead and arsenic and other contaminants into our ground water. C</w:t>
      </w:r>
      <w:r w:rsidRPr="00D15F92">
        <w:rPr>
          <w:sz w:val="24"/>
          <w:szCs w:val="24"/>
        </w:rPr>
        <w:t xml:space="preserve">ontaminated aquifers should not be used for </w:t>
      </w:r>
      <w:r>
        <w:rPr>
          <w:sz w:val="24"/>
          <w:szCs w:val="24"/>
        </w:rPr>
        <w:t xml:space="preserve">drinking water or any other consumable purpose unless the water is properly treated and proven safe by water testing. </w:t>
      </w:r>
    </w:p>
    <w:p w14:paraId="29390407" w14:textId="77777777" w:rsidR="002E3CE1" w:rsidRDefault="002E3CE1" w:rsidP="002E3CE1">
      <w:pPr>
        <w:rPr>
          <w:sz w:val="24"/>
          <w:szCs w:val="24"/>
        </w:rPr>
      </w:pPr>
      <w:r w:rsidRPr="007A5C50">
        <w:rPr>
          <w:b/>
          <w:sz w:val="24"/>
          <w:szCs w:val="24"/>
        </w:rPr>
        <w:t>Are all wells affected?</w:t>
      </w:r>
      <w:r>
        <w:rPr>
          <w:sz w:val="24"/>
          <w:szCs w:val="24"/>
        </w:rPr>
        <w:t xml:space="preserve">  The main focuses of this notice are the wells that obtain part or all of their water from shallow bedrock sources.  Not all wells in or near karst geological features will be affected by the poor quality groundwater.  Wells that have well casing placed deeper into bedrock help insure that the aquifer is protected so the contamination does not influence your water supply.   If your well is cased deeply into the rock, utilizes a deep aquifer and is in good condition, there is much less risk for potential exposure.</w:t>
      </w:r>
    </w:p>
    <w:p w14:paraId="0B5C3A3E" w14:textId="77777777" w:rsidR="002E3CE1" w:rsidRDefault="002E3CE1" w:rsidP="002E3CE1">
      <w:pPr>
        <w:rPr>
          <w:sz w:val="24"/>
          <w:szCs w:val="24"/>
        </w:rPr>
      </w:pPr>
      <w:r>
        <w:rPr>
          <w:sz w:val="24"/>
          <w:szCs w:val="24"/>
        </w:rPr>
        <w:t xml:space="preserve">Here are some basic guidelines to help you.  </w:t>
      </w:r>
    </w:p>
    <w:p w14:paraId="6C330AC0" w14:textId="77777777" w:rsidR="002E3CE1" w:rsidRDefault="002E3CE1" w:rsidP="002E3CE1">
      <w:pPr>
        <w:rPr>
          <w:sz w:val="24"/>
          <w:szCs w:val="24"/>
        </w:rPr>
      </w:pPr>
      <w:r w:rsidRPr="007A5C50">
        <w:rPr>
          <w:b/>
          <w:sz w:val="24"/>
          <w:szCs w:val="24"/>
          <w:u w:val="single"/>
        </w:rPr>
        <w:t>Have your drinking water well tested as soon as possible.</w:t>
      </w:r>
      <w:r w:rsidRPr="007A5C50">
        <w:rPr>
          <w:b/>
          <w:sz w:val="24"/>
          <w:szCs w:val="24"/>
        </w:rPr>
        <w:t xml:space="preserve">  </w:t>
      </w:r>
      <w:r w:rsidRPr="007A5C50">
        <w:rPr>
          <w:sz w:val="24"/>
          <w:szCs w:val="24"/>
        </w:rPr>
        <w:t>You should contact</w:t>
      </w:r>
      <w:r>
        <w:rPr>
          <w:sz w:val="24"/>
          <w:szCs w:val="24"/>
        </w:rPr>
        <w:t xml:space="preserve"> a</w:t>
      </w:r>
      <w:r w:rsidRPr="007A5C50">
        <w:rPr>
          <w:sz w:val="24"/>
          <w:szCs w:val="24"/>
        </w:rPr>
        <w:t xml:space="preserve"> County Sanitarian, the State Hygienic Laboratory at the University of Iowa, or any other Iowa DNR Iowa Certified drinking water laboratory to inquire about water testing.  This testing should be done at least once each year – more often if you know that your well is finished in shallow bedrock or previous tests indicate you may have a water quality problem.  You should </w:t>
      </w:r>
      <w:r>
        <w:rPr>
          <w:sz w:val="24"/>
          <w:szCs w:val="24"/>
        </w:rPr>
        <w:t>ensure you test for the following:</w:t>
      </w:r>
      <w:r w:rsidRPr="007A5C50">
        <w:rPr>
          <w:sz w:val="24"/>
          <w:szCs w:val="24"/>
        </w:rPr>
        <w:t xml:space="preserve"> </w:t>
      </w:r>
      <w:r>
        <w:rPr>
          <w:sz w:val="24"/>
          <w:szCs w:val="24"/>
        </w:rPr>
        <w:t>B</w:t>
      </w:r>
      <w:r w:rsidRPr="007A5C50">
        <w:rPr>
          <w:sz w:val="24"/>
          <w:szCs w:val="24"/>
        </w:rPr>
        <w:t>acteria</w:t>
      </w:r>
      <w:r>
        <w:rPr>
          <w:sz w:val="24"/>
          <w:szCs w:val="24"/>
        </w:rPr>
        <w:t>, N</w:t>
      </w:r>
      <w:r w:rsidRPr="007A5C50">
        <w:rPr>
          <w:sz w:val="24"/>
          <w:szCs w:val="24"/>
        </w:rPr>
        <w:t>itrates</w:t>
      </w:r>
      <w:r>
        <w:rPr>
          <w:sz w:val="24"/>
          <w:szCs w:val="24"/>
        </w:rPr>
        <w:t xml:space="preserve"> (measured as NO3 – N or Nitrogen)</w:t>
      </w:r>
      <w:r w:rsidRPr="007A5C50">
        <w:rPr>
          <w:sz w:val="24"/>
          <w:szCs w:val="24"/>
        </w:rPr>
        <w:t xml:space="preserve">, </w:t>
      </w:r>
      <w:r>
        <w:rPr>
          <w:sz w:val="24"/>
          <w:szCs w:val="24"/>
        </w:rPr>
        <w:t xml:space="preserve">Nitrites, Ammonia Nitrogen as (N) (aka Anhydrous Ammonia), or the Nitrogen Spectrum Test (5 tests for different Nitrogen), </w:t>
      </w:r>
      <w:r w:rsidRPr="007A5C50">
        <w:rPr>
          <w:sz w:val="24"/>
          <w:szCs w:val="24"/>
        </w:rPr>
        <w:t>and other contaminants depending on the depth of your well, land use in your area and the location of the nearest karst geologic features.  For additional information on what your water testing options are, please contact the State Hygienic Laboratory at 800-421-4692.</w:t>
      </w:r>
    </w:p>
    <w:p w14:paraId="7D306AB9" w14:textId="060AD8F5" w:rsidR="002E3CE1" w:rsidRDefault="002E3CE1" w:rsidP="002E3CE1">
      <w:pPr>
        <w:rPr>
          <w:sz w:val="24"/>
          <w:szCs w:val="24"/>
        </w:rPr>
      </w:pPr>
      <w:r w:rsidRPr="0000419E">
        <w:rPr>
          <w:sz w:val="24"/>
          <w:szCs w:val="24"/>
        </w:rPr>
        <w:t xml:space="preserve">You may choose to </w:t>
      </w:r>
      <w:r>
        <w:rPr>
          <w:sz w:val="24"/>
          <w:szCs w:val="24"/>
        </w:rPr>
        <w:t xml:space="preserve">test for additional contaminants </w:t>
      </w:r>
      <w:r w:rsidRPr="0000419E">
        <w:rPr>
          <w:sz w:val="24"/>
          <w:szCs w:val="24"/>
        </w:rPr>
        <w:t xml:space="preserve">such as metals </w:t>
      </w:r>
      <w:r>
        <w:rPr>
          <w:sz w:val="24"/>
          <w:szCs w:val="24"/>
        </w:rPr>
        <w:t>like lead, and arsenic and chemicals like Atrazine and other herbicides and pesticides that have previously tested at unsafe levels in the NE Iowa area.</w:t>
      </w:r>
      <w:r w:rsidRPr="0000419E">
        <w:rPr>
          <w:sz w:val="24"/>
          <w:szCs w:val="24"/>
        </w:rPr>
        <w:t xml:space="preserve"> </w:t>
      </w:r>
      <w:r>
        <w:rPr>
          <w:sz w:val="24"/>
          <w:szCs w:val="24"/>
        </w:rPr>
        <w:t xml:space="preserve">There are National Primary Drinking Water Regulations developed and published by the EPA. Please go to the EPA’s website for additional information on water testing and safe contaminant levels.  </w:t>
      </w:r>
      <w:hyperlink r:id="rId10" w:history="1">
        <w:r w:rsidR="00B4328A">
          <w:rPr>
            <w:rStyle w:val="Hyperlink"/>
            <w:sz w:val="24"/>
            <w:szCs w:val="24"/>
          </w:rPr>
          <w:t>https://www.epa.gov/dwstandardsregulations</w:t>
        </w:r>
      </w:hyperlink>
    </w:p>
    <w:p w14:paraId="457B2887" w14:textId="77777777" w:rsidR="002E3CE1" w:rsidRDefault="002E3CE1" w:rsidP="002E3CE1">
      <w:pPr>
        <w:ind w:left="720"/>
        <w:rPr>
          <w:sz w:val="24"/>
          <w:szCs w:val="24"/>
        </w:rPr>
      </w:pPr>
      <w:r w:rsidRPr="007A5C50">
        <w:rPr>
          <w:b/>
          <w:sz w:val="24"/>
          <w:szCs w:val="24"/>
          <w:u w:val="single"/>
        </w:rPr>
        <w:t>Interpreting your test results.</w:t>
      </w:r>
      <w:r w:rsidRPr="0000419E">
        <w:rPr>
          <w:sz w:val="24"/>
          <w:szCs w:val="24"/>
        </w:rPr>
        <w:t xml:space="preserve"> </w:t>
      </w:r>
      <w:r>
        <w:rPr>
          <w:sz w:val="24"/>
          <w:szCs w:val="24"/>
        </w:rPr>
        <w:t xml:space="preserve"> Even though private wells do not have defined drinking water standards, we recommend that you follow the public drinking water standards to help ensure that your water is safe to drink.  You should familiarize yourself with the Maximum Contaminant Levels (MCLs) for public water supplies as established by the EPA.  Depending on which specific tests you request, you should look for:                    </w:t>
      </w:r>
    </w:p>
    <w:p w14:paraId="20CE9D7C" w14:textId="77777777" w:rsidR="002E3CE1" w:rsidRPr="005269AB" w:rsidRDefault="002E3CE1" w:rsidP="002E3CE1">
      <w:pPr>
        <w:pStyle w:val="ListParagraph"/>
        <w:numPr>
          <w:ilvl w:val="0"/>
          <w:numId w:val="2"/>
        </w:numPr>
        <w:rPr>
          <w:sz w:val="24"/>
          <w:szCs w:val="24"/>
        </w:rPr>
      </w:pPr>
      <w:r w:rsidRPr="005269AB">
        <w:rPr>
          <w:sz w:val="24"/>
          <w:szCs w:val="24"/>
        </w:rPr>
        <w:t>Nitrate - Nitrogen (NO</w:t>
      </w:r>
      <w:r w:rsidRPr="005269AB">
        <w:rPr>
          <w:sz w:val="24"/>
          <w:szCs w:val="24"/>
          <w:vertAlign w:val="subscript"/>
        </w:rPr>
        <w:t>3</w:t>
      </w:r>
      <w:r w:rsidRPr="005269AB">
        <w:rPr>
          <w:sz w:val="24"/>
          <w:szCs w:val="24"/>
        </w:rPr>
        <w:t xml:space="preserve"> – N or Nitrogen) should be 10 mg/L (PPM) or less (also referred to as “Nitrate as (N)” test).</w:t>
      </w:r>
      <w:r>
        <w:rPr>
          <w:sz w:val="24"/>
          <w:szCs w:val="24"/>
        </w:rPr>
        <w:t xml:space="preserve">   </w:t>
      </w:r>
      <w:r w:rsidRPr="005269AB">
        <w:rPr>
          <w:sz w:val="24"/>
          <w:szCs w:val="24"/>
        </w:rPr>
        <w:t xml:space="preserve">(This newer Nitrate testing method is preferred to other Nitrate testing as it is more precisely indicative of harmful contamination from herbicides (like Atrazine) and pesticides used in farming.)  </w:t>
      </w:r>
    </w:p>
    <w:p w14:paraId="317C5ABD" w14:textId="77777777" w:rsidR="002E3CE1" w:rsidRPr="007A5C50" w:rsidRDefault="002E3CE1" w:rsidP="002E3CE1">
      <w:pPr>
        <w:pStyle w:val="ListParagraph"/>
        <w:numPr>
          <w:ilvl w:val="0"/>
          <w:numId w:val="2"/>
        </w:numPr>
        <w:rPr>
          <w:sz w:val="24"/>
          <w:szCs w:val="24"/>
        </w:rPr>
      </w:pPr>
      <w:r>
        <w:rPr>
          <w:sz w:val="24"/>
          <w:szCs w:val="24"/>
        </w:rPr>
        <w:t>Your Nitrite test result should be less than 1 mg/L (or PPM) (also referred to as “Nitrite as (N)” test).</w:t>
      </w:r>
    </w:p>
    <w:p w14:paraId="0AB1E373" w14:textId="77777777" w:rsidR="002E3CE1" w:rsidRPr="00183CAB" w:rsidRDefault="002E3CE1" w:rsidP="002E3CE1">
      <w:pPr>
        <w:pStyle w:val="ListParagraph"/>
        <w:numPr>
          <w:ilvl w:val="0"/>
          <w:numId w:val="2"/>
        </w:numPr>
        <w:rPr>
          <w:sz w:val="24"/>
          <w:szCs w:val="24"/>
        </w:rPr>
      </w:pPr>
      <w:r>
        <w:rPr>
          <w:sz w:val="24"/>
          <w:szCs w:val="24"/>
        </w:rPr>
        <w:t>I</w:t>
      </w:r>
      <w:r w:rsidRPr="00183CAB">
        <w:rPr>
          <w:sz w:val="24"/>
          <w:szCs w:val="24"/>
        </w:rPr>
        <w:t xml:space="preserve">f you add together the </w:t>
      </w:r>
      <w:r>
        <w:rPr>
          <w:sz w:val="24"/>
          <w:szCs w:val="24"/>
        </w:rPr>
        <w:t>Nitrate + Nitrite</w:t>
      </w:r>
      <w:r w:rsidRPr="00183CAB">
        <w:rPr>
          <w:sz w:val="24"/>
          <w:szCs w:val="24"/>
        </w:rPr>
        <w:t xml:space="preserve"> test result</w:t>
      </w:r>
      <w:r>
        <w:rPr>
          <w:sz w:val="24"/>
          <w:szCs w:val="24"/>
        </w:rPr>
        <w:t xml:space="preserve">s, or also + Ammonia Nitrogen as (N) test result the total </w:t>
      </w:r>
      <w:r w:rsidRPr="00183CAB">
        <w:rPr>
          <w:sz w:val="24"/>
          <w:szCs w:val="24"/>
        </w:rPr>
        <w:t>should be less than 1</w:t>
      </w:r>
      <w:r>
        <w:rPr>
          <w:sz w:val="24"/>
          <w:szCs w:val="24"/>
        </w:rPr>
        <w:t>0</w:t>
      </w:r>
      <w:r w:rsidRPr="00183CAB">
        <w:rPr>
          <w:sz w:val="24"/>
          <w:szCs w:val="24"/>
        </w:rPr>
        <w:t xml:space="preserve"> mg/L (or PPM).  </w:t>
      </w:r>
    </w:p>
    <w:p w14:paraId="656F5DA2" w14:textId="77777777" w:rsidR="002E3CE1" w:rsidRDefault="002E3CE1" w:rsidP="002E3CE1">
      <w:pPr>
        <w:pStyle w:val="ListParagraph"/>
        <w:numPr>
          <w:ilvl w:val="0"/>
          <w:numId w:val="2"/>
        </w:numPr>
        <w:rPr>
          <w:sz w:val="24"/>
          <w:szCs w:val="24"/>
        </w:rPr>
      </w:pPr>
      <w:r>
        <w:rPr>
          <w:sz w:val="24"/>
          <w:szCs w:val="24"/>
        </w:rPr>
        <w:t>Other test results should be compared against the Maximum Contaminant Limits as established by the EPA – see list at the end of this document.</w:t>
      </w:r>
    </w:p>
    <w:p w14:paraId="7C680C27" w14:textId="77777777" w:rsidR="002E3CE1" w:rsidRDefault="002E3CE1" w:rsidP="002E3CE1">
      <w:pPr>
        <w:rPr>
          <w:sz w:val="24"/>
          <w:szCs w:val="24"/>
        </w:rPr>
      </w:pPr>
      <w:r w:rsidRPr="0000419E">
        <w:rPr>
          <w:sz w:val="24"/>
          <w:szCs w:val="24"/>
        </w:rPr>
        <w:t xml:space="preserve">If your </w:t>
      </w:r>
      <w:r>
        <w:rPr>
          <w:sz w:val="24"/>
          <w:szCs w:val="24"/>
        </w:rPr>
        <w:t>well</w:t>
      </w:r>
      <w:r w:rsidRPr="0000419E">
        <w:rPr>
          <w:sz w:val="24"/>
          <w:szCs w:val="24"/>
        </w:rPr>
        <w:t xml:space="preserve"> </w:t>
      </w:r>
      <w:r>
        <w:rPr>
          <w:sz w:val="24"/>
          <w:szCs w:val="24"/>
        </w:rPr>
        <w:t>w</w:t>
      </w:r>
      <w:r w:rsidRPr="0000419E">
        <w:rPr>
          <w:sz w:val="24"/>
          <w:szCs w:val="24"/>
        </w:rPr>
        <w:t xml:space="preserve">ater </w:t>
      </w:r>
      <w:r>
        <w:rPr>
          <w:sz w:val="24"/>
          <w:szCs w:val="24"/>
        </w:rPr>
        <w:t>analysis report indicates a</w:t>
      </w:r>
      <w:r w:rsidRPr="0000419E">
        <w:rPr>
          <w:sz w:val="24"/>
          <w:szCs w:val="24"/>
        </w:rPr>
        <w:t xml:space="preserve"> positive</w:t>
      </w:r>
      <w:r>
        <w:rPr>
          <w:sz w:val="24"/>
          <w:szCs w:val="24"/>
        </w:rPr>
        <w:t xml:space="preserve"> result in any area tested, it means that a contaminant is present.  You should confirm whether it is within the EPA established safe levels as described on their website or by the tables at the end of this document.  If any of your levels exceed the MCL limits established by the EPA, your water is not safe to drink and you need to obtain your water from a known safe water source like a well that was recently proven safe by water testing, using bottled water, or install and maintain an approved water treatment device capable of treating all of your consumable water.  Please keep in mind that many contaminants do not affect the look or taste of water.  Because of this, you may assume your water supply is safe when it really isn’t. </w:t>
      </w:r>
    </w:p>
    <w:p w14:paraId="3EA7417C" w14:textId="77777777" w:rsidR="002E3CE1" w:rsidRPr="0000419E" w:rsidRDefault="002E3CE1" w:rsidP="002E3CE1">
      <w:pPr>
        <w:rPr>
          <w:sz w:val="24"/>
          <w:szCs w:val="24"/>
        </w:rPr>
      </w:pPr>
      <w:r>
        <w:rPr>
          <w:sz w:val="24"/>
          <w:szCs w:val="24"/>
        </w:rPr>
        <w:t xml:space="preserve">Care should be used when using well chlorinators to control bacteria and shock chlorinating your well if your water analysis indicates the water also contains anhydrous ammonia, other ammonias or arsenic.  Using the wrong type of chlorine or using too much chlorine can increase the levels of cancer causing decontaminants like deadly Trihalomethanes to be present in the water. </w:t>
      </w:r>
    </w:p>
    <w:p w14:paraId="3187FBB4" w14:textId="77777777" w:rsidR="002E3CE1" w:rsidRDefault="002E3CE1" w:rsidP="002E3CE1">
      <w:pPr>
        <w:rPr>
          <w:sz w:val="24"/>
          <w:szCs w:val="24"/>
        </w:rPr>
      </w:pPr>
      <w:r w:rsidRPr="0000419E">
        <w:rPr>
          <w:b/>
          <w:sz w:val="24"/>
          <w:szCs w:val="24"/>
          <w:u w:val="single"/>
        </w:rPr>
        <w:t>What you should do in the future:</w:t>
      </w:r>
      <w:r w:rsidRPr="0000419E">
        <w:rPr>
          <w:sz w:val="24"/>
          <w:szCs w:val="24"/>
        </w:rPr>
        <w:t xml:space="preserve"> </w:t>
      </w:r>
      <w:r>
        <w:rPr>
          <w:sz w:val="24"/>
          <w:szCs w:val="24"/>
        </w:rPr>
        <w:t xml:space="preserve"> </w:t>
      </w:r>
    </w:p>
    <w:p w14:paraId="48CFF112" w14:textId="77777777" w:rsidR="002E3CE1" w:rsidRPr="001B0C14" w:rsidRDefault="002E3CE1" w:rsidP="002E3CE1">
      <w:pPr>
        <w:pStyle w:val="ListParagraph"/>
        <w:numPr>
          <w:ilvl w:val="0"/>
          <w:numId w:val="4"/>
        </w:numPr>
        <w:rPr>
          <w:sz w:val="24"/>
          <w:szCs w:val="24"/>
        </w:rPr>
      </w:pPr>
      <w:r w:rsidRPr="007A5C50">
        <w:rPr>
          <w:sz w:val="24"/>
          <w:szCs w:val="24"/>
        </w:rPr>
        <w:t xml:space="preserve">Monitor your well and water test results.  Watch for changes in the water quality that increase your potential exposure to contamination.  At a minimum, you should test your well water at least once each year, normally in the wet seasons of spring and fall.  If your well water analysis indicates that the water is near the MCL, you should test your water </w:t>
      </w:r>
      <w:r w:rsidRPr="001B0C14">
        <w:rPr>
          <w:sz w:val="24"/>
          <w:szCs w:val="24"/>
        </w:rPr>
        <w:t xml:space="preserve">more frequently – at </w:t>
      </w:r>
      <w:r w:rsidRPr="007A5C50">
        <w:rPr>
          <w:sz w:val="24"/>
          <w:szCs w:val="24"/>
        </w:rPr>
        <w:t>least twice a year (during the wet periods of spring and fall) to ensure</w:t>
      </w:r>
      <w:r w:rsidRPr="001B0C14">
        <w:rPr>
          <w:sz w:val="24"/>
          <w:szCs w:val="24"/>
        </w:rPr>
        <w:t xml:space="preserve"> the water</w:t>
      </w:r>
      <w:r w:rsidRPr="007A5C50">
        <w:rPr>
          <w:sz w:val="24"/>
          <w:szCs w:val="24"/>
        </w:rPr>
        <w:t xml:space="preserve"> continues to be safe. You should also consider testing after any major rain events because these events can cause large amounts </w:t>
      </w:r>
      <w:r>
        <w:rPr>
          <w:sz w:val="24"/>
          <w:szCs w:val="24"/>
        </w:rPr>
        <w:t xml:space="preserve">of </w:t>
      </w:r>
      <w:r w:rsidRPr="007A5C50">
        <w:rPr>
          <w:sz w:val="24"/>
          <w:szCs w:val="24"/>
        </w:rPr>
        <w:t>surface run-off to enter the shallow bedrock aquifers</w:t>
      </w:r>
      <w:r w:rsidRPr="001B0C14">
        <w:rPr>
          <w:sz w:val="24"/>
          <w:szCs w:val="24"/>
        </w:rPr>
        <w:t xml:space="preserve"> and affect water quality</w:t>
      </w:r>
      <w:r w:rsidRPr="007A5C50">
        <w:rPr>
          <w:sz w:val="24"/>
          <w:szCs w:val="24"/>
        </w:rPr>
        <w:t xml:space="preserve">. Due to a variety of factors occurring above the shallow aquifer that influence the shallow aquifer, it is essential that you continue to retest for </w:t>
      </w:r>
      <w:r w:rsidRPr="001B0C14">
        <w:rPr>
          <w:sz w:val="24"/>
          <w:szCs w:val="24"/>
        </w:rPr>
        <w:t>bacteria,</w:t>
      </w:r>
      <w:r w:rsidRPr="002749C5">
        <w:rPr>
          <w:sz w:val="24"/>
          <w:szCs w:val="24"/>
        </w:rPr>
        <w:t xml:space="preserve"> </w:t>
      </w:r>
      <w:r w:rsidRPr="007A5C50">
        <w:rPr>
          <w:sz w:val="24"/>
          <w:szCs w:val="24"/>
        </w:rPr>
        <w:t xml:space="preserve">nitrates, </w:t>
      </w:r>
      <w:r w:rsidRPr="001B0C14">
        <w:rPr>
          <w:sz w:val="24"/>
          <w:szCs w:val="24"/>
        </w:rPr>
        <w:t>nitrites,</w:t>
      </w:r>
      <w:r w:rsidRPr="007A5C50">
        <w:rPr>
          <w:sz w:val="24"/>
          <w:szCs w:val="24"/>
        </w:rPr>
        <w:t xml:space="preserve"> Ammonia Nitrogen as (N)</w:t>
      </w:r>
      <w:r w:rsidRPr="001B0C14">
        <w:rPr>
          <w:sz w:val="24"/>
          <w:szCs w:val="24"/>
        </w:rPr>
        <w:t>,</w:t>
      </w:r>
      <w:r w:rsidRPr="007A5C50">
        <w:rPr>
          <w:sz w:val="24"/>
          <w:szCs w:val="24"/>
        </w:rPr>
        <w:t xml:space="preserve"> and any other tests you choose to ensure your water quality continues to be safe for you and your family.  There may be additional analysis you should consider with your location.  You can contact the State Hygienic Laboratory at the University of Iowa for advice on what to test for.  </w:t>
      </w:r>
      <w:r w:rsidRPr="001B0C14">
        <w:rPr>
          <w:sz w:val="24"/>
          <w:szCs w:val="24"/>
        </w:rPr>
        <w:t>Iowa City gets its well water from deep aquifers that have tested positive for Anhydrous Ammonia Nit</w:t>
      </w:r>
      <w:r w:rsidRPr="002749C5">
        <w:rPr>
          <w:sz w:val="24"/>
          <w:szCs w:val="24"/>
        </w:rPr>
        <w:t>rogen fertilizer and is Downstream from rural NE Iowa farms thus this man-made nitrogen fertilizer is infiltrating the deeper aquifers</w:t>
      </w:r>
      <w:r>
        <w:rPr>
          <w:sz w:val="24"/>
          <w:szCs w:val="24"/>
        </w:rPr>
        <w:t xml:space="preserve"> and there is now no feasible filter system to remove Anhydrous Ammonia Nitrogen fertilizer</w:t>
      </w:r>
      <w:r w:rsidRPr="001B0C14">
        <w:rPr>
          <w:sz w:val="24"/>
          <w:szCs w:val="24"/>
        </w:rPr>
        <w:t>.</w:t>
      </w:r>
      <w:r w:rsidRPr="002749C5">
        <w:rPr>
          <w:sz w:val="24"/>
          <w:szCs w:val="24"/>
        </w:rPr>
        <w:t xml:space="preserve"> </w:t>
      </w:r>
      <w:r>
        <w:rPr>
          <w:sz w:val="24"/>
          <w:szCs w:val="24"/>
        </w:rPr>
        <w:t xml:space="preserve"> Farmers that apply it or CAFO nitrogen fertilizer should be using legal/permitted drainage outlets as both of these two fertilizers are very water soluble.  Later downstream the most water soluble Nitrogen fertilizers are the main cause of the Dead Zones in the Gulf. </w:t>
      </w:r>
    </w:p>
    <w:p w14:paraId="6C6020B8" w14:textId="77777777" w:rsidR="002E3CE1" w:rsidRPr="007A5C50" w:rsidRDefault="002E3CE1" w:rsidP="002E3CE1">
      <w:pPr>
        <w:pStyle w:val="ListParagraph"/>
        <w:rPr>
          <w:sz w:val="24"/>
          <w:szCs w:val="24"/>
        </w:rPr>
      </w:pPr>
    </w:p>
    <w:p w14:paraId="3ED4233D" w14:textId="77777777" w:rsidR="002E3CE1" w:rsidRPr="007A5C50" w:rsidRDefault="002E3CE1" w:rsidP="002E3CE1">
      <w:pPr>
        <w:pStyle w:val="ListParagraph"/>
        <w:numPr>
          <w:ilvl w:val="0"/>
          <w:numId w:val="4"/>
        </w:numPr>
        <w:rPr>
          <w:sz w:val="24"/>
          <w:szCs w:val="24"/>
        </w:rPr>
      </w:pPr>
      <w:r w:rsidRPr="007A5C50">
        <w:rPr>
          <w:sz w:val="24"/>
          <w:szCs w:val="24"/>
        </w:rPr>
        <w:t>Understand the age and depth of your well and if possible, the protective features used in the well’s construction.  Your local Iowa DNR Certified Well Contractor</w:t>
      </w:r>
      <w:r>
        <w:rPr>
          <w:sz w:val="24"/>
          <w:szCs w:val="24"/>
        </w:rPr>
        <w:t xml:space="preserve">s understand your local geology and well construction and </w:t>
      </w:r>
      <w:r w:rsidRPr="007A5C50">
        <w:rPr>
          <w:sz w:val="24"/>
          <w:szCs w:val="24"/>
        </w:rPr>
        <w:t>can discuss your well and help address water quality concerns.  You can find local certified well contractors at the following web addresses:</w:t>
      </w:r>
    </w:p>
    <w:p w14:paraId="6B58A051" w14:textId="77777777" w:rsidR="002E3CE1" w:rsidRDefault="002E3CE1" w:rsidP="002E3CE1">
      <w:pPr>
        <w:pStyle w:val="ListParagraph"/>
        <w:numPr>
          <w:ilvl w:val="1"/>
          <w:numId w:val="3"/>
        </w:numPr>
        <w:rPr>
          <w:sz w:val="24"/>
          <w:szCs w:val="24"/>
        </w:rPr>
      </w:pPr>
      <w:r>
        <w:rPr>
          <w:sz w:val="24"/>
          <w:szCs w:val="24"/>
        </w:rPr>
        <w:t>Well Drillers  (insert new dedicated short web link for contact information)</w:t>
      </w:r>
    </w:p>
    <w:p w14:paraId="420B365E" w14:textId="77777777" w:rsidR="002E3CE1" w:rsidRDefault="002E3CE1" w:rsidP="002E3CE1">
      <w:pPr>
        <w:pStyle w:val="ListParagraph"/>
        <w:numPr>
          <w:ilvl w:val="1"/>
          <w:numId w:val="3"/>
        </w:numPr>
        <w:rPr>
          <w:sz w:val="24"/>
          <w:szCs w:val="24"/>
        </w:rPr>
      </w:pPr>
      <w:r>
        <w:rPr>
          <w:sz w:val="24"/>
          <w:szCs w:val="24"/>
        </w:rPr>
        <w:t>Pump Installers (insert new dedicated short web link for contact information)</w:t>
      </w:r>
    </w:p>
    <w:p w14:paraId="43318033" w14:textId="77777777" w:rsidR="002E3CE1" w:rsidRDefault="002E3CE1" w:rsidP="002E3CE1">
      <w:pPr>
        <w:pStyle w:val="ListParagraph"/>
        <w:rPr>
          <w:sz w:val="24"/>
          <w:szCs w:val="24"/>
        </w:rPr>
      </w:pPr>
    </w:p>
    <w:p w14:paraId="5D100C60" w14:textId="77777777" w:rsidR="002E3CE1" w:rsidRDefault="002E3CE1" w:rsidP="002E3CE1">
      <w:pPr>
        <w:pStyle w:val="ListParagraph"/>
        <w:numPr>
          <w:ilvl w:val="0"/>
          <w:numId w:val="4"/>
        </w:numPr>
        <w:rPr>
          <w:sz w:val="24"/>
          <w:szCs w:val="24"/>
        </w:rPr>
      </w:pPr>
      <w:r>
        <w:rPr>
          <w:sz w:val="24"/>
          <w:szCs w:val="24"/>
        </w:rPr>
        <w:t>If your well does not provide safe drinking water, use an alternative source of known safe drinking water.  This can be water from a deeper, more protected well that is known to be safe by recent testing, bottled water, or water filtered by an approved water treatment device.</w:t>
      </w:r>
    </w:p>
    <w:p w14:paraId="4BB7B5A3" w14:textId="77777777" w:rsidR="002E3CE1" w:rsidRDefault="002E3CE1" w:rsidP="002E3CE1">
      <w:pPr>
        <w:pStyle w:val="ListParagraph"/>
        <w:rPr>
          <w:sz w:val="24"/>
          <w:szCs w:val="24"/>
        </w:rPr>
      </w:pPr>
    </w:p>
    <w:p w14:paraId="61C0043B" w14:textId="0D1FC0CE" w:rsidR="002E3CE1" w:rsidRPr="007A5C50" w:rsidRDefault="002E3CE1" w:rsidP="002E3CE1">
      <w:pPr>
        <w:pStyle w:val="ListParagraph"/>
        <w:numPr>
          <w:ilvl w:val="0"/>
          <w:numId w:val="4"/>
        </w:numPr>
        <w:rPr>
          <w:sz w:val="24"/>
          <w:szCs w:val="24"/>
        </w:rPr>
      </w:pPr>
      <w:r w:rsidRPr="007A5C50">
        <w:rPr>
          <w:sz w:val="24"/>
          <w:szCs w:val="24"/>
        </w:rPr>
        <w:t>If you suspect your groundwater is being contaminated by local land based activities</w:t>
      </w:r>
      <w:r>
        <w:rPr>
          <w:sz w:val="24"/>
          <w:szCs w:val="24"/>
        </w:rPr>
        <w:t xml:space="preserve"> (like AG drainage wells, French drains, or channels built to drain down sinkholes)</w:t>
      </w:r>
      <w:r w:rsidRPr="007A5C50">
        <w:rPr>
          <w:sz w:val="24"/>
          <w:szCs w:val="24"/>
        </w:rPr>
        <w:t xml:space="preserve">, you </w:t>
      </w:r>
      <w:r>
        <w:rPr>
          <w:sz w:val="24"/>
          <w:szCs w:val="24"/>
        </w:rPr>
        <w:t xml:space="preserve">should </w:t>
      </w:r>
      <w:r w:rsidRPr="007A5C50">
        <w:rPr>
          <w:sz w:val="24"/>
          <w:szCs w:val="24"/>
        </w:rPr>
        <w:t>contact the Iowa Department of Natural Resources and/or the United States Environmental Protection Agency for guidance</w:t>
      </w:r>
      <w:r>
        <w:rPr>
          <w:sz w:val="24"/>
          <w:szCs w:val="24"/>
        </w:rPr>
        <w:t xml:space="preserve"> and enforcement of the Clean Water Act and Iowa’s Drainage Laws</w:t>
      </w:r>
      <w:r w:rsidR="00B33AD8">
        <w:rPr>
          <w:sz w:val="24"/>
          <w:szCs w:val="24"/>
        </w:rPr>
        <w:t>. T</w:t>
      </w:r>
      <w:r>
        <w:rPr>
          <w:sz w:val="24"/>
          <w:szCs w:val="24"/>
        </w:rPr>
        <w:t>hese laws work to protect your Source Water from continuing contamination (see The New Wetland Permitting Page for 401 and 404 Permitting regulations).</w:t>
      </w:r>
    </w:p>
    <w:p w14:paraId="1E6F395B" w14:textId="77777777" w:rsidR="002E3CE1" w:rsidRDefault="002E3CE1" w:rsidP="002E3CE1">
      <w:pPr>
        <w:rPr>
          <w:b/>
          <w:sz w:val="24"/>
          <w:szCs w:val="24"/>
          <w:u w:val="single"/>
        </w:rPr>
      </w:pPr>
      <w:r w:rsidRPr="000F29F7">
        <w:rPr>
          <w:b/>
          <w:sz w:val="24"/>
          <w:szCs w:val="24"/>
          <w:u w:val="single"/>
        </w:rPr>
        <w:t>Additional information that may help:</w:t>
      </w:r>
    </w:p>
    <w:p w14:paraId="2BF81D72" w14:textId="77777777" w:rsidR="002E3CE1" w:rsidRPr="000F29F7" w:rsidRDefault="002E3CE1" w:rsidP="002E3CE1">
      <w:pPr>
        <w:pStyle w:val="ListParagraph"/>
        <w:numPr>
          <w:ilvl w:val="0"/>
          <w:numId w:val="1"/>
        </w:numPr>
        <w:shd w:val="clear" w:color="auto" w:fill="FFFFFF"/>
        <w:spacing w:before="100" w:beforeAutospacing="1" w:after="100" w:afterAutospacing="1" w:line="240" w:lineRule="auto"/>
        <w:rPr>
          <w:rFonts w:eastAsia="Times New Roman" w:cs="Lucida Sans Unicode"/>
          <w:color w:val="151515"/>
          <w:lang w:val="en"/>
        </w:rPr>
      </w:pPr>
      <w:r w:rsidRPr="000F29F7">
        <w:rPr>
          <w:rFonts w:eastAsia="Times New Roman" w:cs="Lucida Sans Unicode"/>
          <w:color w:val="151515"/>
          <w:lang w:val="en"/>
        </w:rPr>
        <w:t>Maximum Contaminant Level Goal (MCLG) - The level of a contaminant in drinking water below which there is no known or expected risk to health. MCLGs allow for a margin of safety and are non-enforceable public health goals.</w:t>
      </w:r>
    </w:p>
    <w:p w14:paraId="688E5988" w14:textId="77777777" w:rsidR="002E3CE1" w:rsidRPr="000F29F7" w:rsidRDefault="002E3CE1" w:rsidP="002E3CE1">
      <w:pPr>
        <w:pStyle w:val="ListParagraph"/>
        <w:numPr>
          <w:ilvl w:val="0"/>
          <w:numId w:val="1"/>
        </w:numPr>
        <w:shd w:val="clear" w:color="auto" w:fill="FFFFFF"/>
        <w:spacing w:before="100" w:beforeAutospacing="1" w:after="100" w:afterAutospacing="1" w:line="240" w:lineRule="auto"/>
        <w:rPr>
          <w:rFonts w:eastAsia="Times New Roman" w:cs="Lucida Sans Unicode"/>
          <w:color w:val="151515"/>
          <w:lang w:val="en"/>
        </w:rPr>
      </w:pPr>
      <w:r w:rsidRPr="000F29F7">
        <w:rPr>
          <w:rFonts w:eastAsia="Times New Roman" w:cs="Lucida Sans Unicode"/>
          <w:color w:val="151515"/>
          <w:lang w:val="en"/>
        </w:rPr>
        <w:t>Maximum Contaminant Level (MCL) - The highest level of a contaminant that is allowed in drinking water. MCLs are set as close to MCLGs as feasible using the best available treatment technology and taking cost into consideration. MCLs are enforceable standards.</w:t>
      </w:r>
    </w:p>
    <w:p w14:paraId="380D9C4F" w14:textId="77777777" w:rsidR="002E3CE1" w:rsidRPr="000F29F7" w:rsidRDefault="002E3CE1" w:rsidP="002E3CE1">
      <w:pPr>
        <w:pStyle w:val="ListParagraph"/>
        <w:numPr>
          <w:ilvl w:val="0"/>
          <w:numId w:val="1"/>
        </w:numPr>
        <w:shd w:val="clear" w:color="auto" w:fill="FFFFFF"/>
        <w:spacing w:before="100" w:beforeAutospacing="1" w:after="100" w:afterAutospacing="1" w:line="240" w:lineRule="auto"/>
        <w:rPr>
          <w:rFonts w:eastAsia="Times New Roman" w:cs="Lucida Sans Unicode"/>
          <w:color w:val="151515"/>
          <w:lang w:val="en"/>
        </w:rPr>
      </w:pPr>
      <w:r w:rsidRPr="000F29F7">
        <w:rPr>
          <w:rFonts w:eastAsia="Times New Roman" w:cs="Lucida Sans Unicode"/>
          <w:color w:val="151515"/>
          <w:lang w:val="en"/>
        </w:rPr>
        <w:t xml:space="preserve">Maximum Residual Disinfectant Level Goal (MRDLG) - The level of a drinking water disinfectant below which there is no known or expected risk to health. MRDLGs do not reflect the benefits of the use of disinfectants to control microbial contaminants.) </w:t>
      </w:r>
    </w:p>
    <w:p w14:paraId="7D325DBC" w14:textId="77777777" w:rsidR="002E3CE1" w:rsidRPr="000F29F7" w:rsidRDefault="002E3CE1" w:rsidP="002E3CE1">
      <w:pPr>
        <w:pStyle w:val="ListParagraph"/>
        <w:numPr>
          <w:ilvl w:val="0"/>
          <w:numId w:val="1"/>
        </w:numPr>
        <w:shd w:val="clear" w:color="auto" w:fill="FFFFFF"/>
        <w:spacing w:before="100" w:beforeAutospacing="1" w:after="100" w:afterAutospacing="1" w:line="240" w:lineRule="auto"/>
        <w:rPr>
          <w:rFonts w:eastAsia="Times New Roman" w:cs="Lucida Sans Unicode"/>
          <w:color w:val="151515"/>
          <w:lang w:val="en"/>
        </w:rPr>
      </w:pPr>
      <w:r w:rsidRPr="000F29F7">
        <w:rPr>
          <w:rFonts w:eastAsia="Times New Roman" w:cs="Lucida Sans Unicode"/>
          <w:color w:val="151515"/>
          <w:lang w:val="en"/>
        </w:rPr>
        <w:t xml:space="preserve">Treatment Technique (TT) - A required process intended to reduce the level of a contaminant in drinking water. </w:t>
      </w:r>
    </w:p>
    <w:p w14:paraId="1042E9BD" w14:textId="77777777" w:rsidR="002E3CE1" w:rsidRPr="00D96BC7" w:rsidRDefault="002E3CE1" w:rsidP="002E3CE1">
      <w:pPr>
        <w:pStyle w:val="ListParagraph"/>
        <w:numPr>
          <w:ilvl w:val="0"/>
          <w:numId w:val="1"/>
        </w:numPr>
        <w:shd w:val="clear" w:color="auto" w:fill="FFFFFF"/>
        <w:spacing w:before="100" w:beforeAutospacing="1" w:after="100" w:afterAutospacing="1" w:line="240" w:lineRule="auto"/>
        <w:rPr>
          <w:rFonts w:eastAsia="Times New Roman" w:cs="Lucida Sans Unicode"/>
          <w:color w:val="151515"/>
          <w:lang w:val="en"/>
        </w:rPr>
      </w:pPr>
      <w:r w:rsidRPr="00D96BC7">
        <w:rPr>
          <w:rFonts w:eastAsia="Times New Roman" w:cs="Lucida Sans Unicode"/>
          <w:color w:val="151515"/>
          <w:lang w:val="en"/>
        </w:rPr>
        <w:t>Maximum Residual Disinfectant Level (MRDL) - The highest level of a disinfectant allowed in drinking water. There is convincing evidence that addition of a disinfectant is necessary for control of microbial contaminants.</w:t>
      </w:r>
    </w:p>
    <w:p w14:paraId="720DB5A0" w14:textId="77777777" w:rsidR="002E3CE1" w:rsidRPr="00D96BC7" w:rsidRDefault="002E3CE1" w:rsidP="002E3CE1">
      <w:pPr>
        <w:pStyle w:val="ListParagraph"/>
        <w:numPr>
          <w:ilvl w:val="0"/>
          <w:numId w:val="1"/>
        </w:numPr>
        <w:shd w:val="clear" w:color="auto" w:fill="FFFFFF"/>
        <w:spacing w:before="100" w:beforeAutospacing="1" w:after="100" w:afterAutospacing="1" w:line="240" w:lineRule="auto"/>
      </w:pPr>
      <w:r w:rsidRPr="00D96BC7">
        <w:rPr>
          <w:rFonts w:eastAsia="Times New Roman" w:cs="Lucida Sans Unicode"/>
          <w:color w:val="151515"/>
          <w:lang w:val="en"/>
        </w:rPr>
        <w:t>Units are in milligrams per liter (mg/L) unless otherwise noted. Milligrams per liter are equivalent to parts per million (PPM).</w:t>
      </w:r>
    </w:p>
    <w:tbl>
      <w:tblPr>
        <w:tblW w:w="5000" w:type="pct"/>
        <w:tblLayout w:type="fixed"/>
        <w:tblCellMar>
          <w:top w:w="120" w:type="dxa"/>
          <w:left w:w="120" w:type="dxa"/>
          <w:bottom w:w="120" w:type="dxa"/>
          <w:right w:w="120" w:type="dxa"/>
        </w:tblCellMar>
        <w:tblLook w:val="04A0" w:firstRow="1" w:lastRow="0" w:firstColumn="1" w:lastColumn="0" w:noHBand="0" w:noVBand="1"/>
        <w:tblDescription w:val="Information on the Maximum Contaminant Level Goal, the Maximum Contaminant Level or Treatment Technique, and the health effects and sources for contaminants under the Disinfection Byproducts catagory."/>
      </w:tblPr>
      <w:tblGrid>
        <w:gridCol w:w="1740"/>
        <w:gridCol w:w="900"/>
        <w:gridCol w:w="990"/>
        <w:gridCol w:w="3690"/>
        <w:gridCol w:w="2280"/>
      </w:tblGrid>
      <w:tr w:rsidR="00EE551D" w:rsidRPr="00B46417" w14:paraId="13FEF307" w14:textId="77777777" w:rsidTr="00EE551D">
        <w:trPr>
          <w:tblHeader/>
        </w:trPr>
        <w:tc>
          <w:tcPr>
            <w:tcW w:w="1740" w:type="dxa"/>
            <w:tcBorders>
              <w:top w:val="single" w:sz="4" w:space="0" w:color="auto"/>
              <w:left w:val="single" w:sz="4" w:space="0" w:color="auto"/>
              <w:bottom w:val="single" w:sz="4" w:space="0" w:color="auto"/>
              <w:right w:val="single" w:sz="4" w:space="0" w:color="auto"/>
            </w:tcBorders>
            <w:vAlign w:val="center"/>
            <w:hideMark/>
          </w:tcPr>
          <w:p w14:paraId="12FD9D49" w14:textId="77777777" w:rsidR="00EE551D" w:rsidRPr="00E91109" w:rsidRDefault="00EE551D">
            <w:pPr>
              <w:widowControl w:val="0"/>
              <w:autoSpaceDE w:val="0"/>
              <w:autoSpaceDN w:val="0"/>
              <w:adjustRightInd w:val="0"/>
              <w:spacing w:after="0" w:line="240" w:lineRule="auto"/>
              <w:rPr>
                <w:rFonts w:eastAsiaTheme="minorEastAsia" w:cs="Lucida Grande"/>
                <w:b/>
                <w:bCs/>
                <w:color w:val="111111"/>
                <w:sz w:val="20"/>
                <w:szCs w:val="20"/>
              </w:rPr>
            </w:pPr>
            <w:r w:rsidRPr="00E91109">
              <w:rPr>
                <w:rFonts w:eastAsiaTheme="minorEastAsia" w:cs="Lucida Grande"/>
                <w:b/>
                <w:bCs/>
                <w:color w:val="111111"/>
                <w:sz w:val="20"/>
                <w:szCs w:val="20"/>
              </w:rPr>
              <w:t>Contaminant</w:t>
            </w:r>
          </w:p>
        </w:tc>
        <w:tc>
          <w:tcPr>
            <w:tcW w:w="900" w:type="dxa"/>
            <w:tcBorders>
              <w:top w:val="single" w:sz="4" w:space="0" w:color="auto"/>
              <w:left w:val="single" w:sz="4" w:space="0" w:color="auto"/>
              <w:bottom w:val="single" w:sz="4" w:space="0" w:color="auto"/>
              <w:right w:val="single" w:sz="4" w:space="0" w:color="auto"/>
            </w:tcBorders>
            <w:vAlign w:val="center"/>
            <w:hideMark/>
          </w:tcPr>
          <w:p w14:paraId="2687AB33" w14:textId="77777777" w:rsidR="00EE551D" w:rsidRPr="00E91109" w:rsidRDefault="00EE551D">
            <w:pPr>
              <w:widowControl w:val="0"/>
              <w:autoSpaceDE w:val="0"/>
              <w:autoSpaceDN w:val="0"/>
              <w:adjustRightInd w:val="0"/>
              <w:spacing w:after="0" w:line="240" w:lineRule="auto"/>
              <w:rPr>
                <w:rFonts w:eastAsiaTheme="minorEastAsia" w:cs="Lucida Grande"/>
                <w:b/>
                <w:bCs/>
                <w:color w:val="111111"/>
                <w:sz w:val="20"/>
                <w:szCs w:val="20"/>
                <w:u w:color="285287"/>
              </w:rPr>
            </w:pPr>
            <w:r w:rsidRPr="00E91109">
              <w:rPr>
                <w:rFonts w:eastAsiaTheme="minorEastAsia" w:cs="Lucida Grande"/>
                <w:b/>
                <w:bCs/>
                <w:color w:val="111111"/>
                <w:sz w:val="20"/>
                <w:szCs w:val="20"/>
              </w:rPr>
              <w:t>MCLG</w:t>
            </w:r>
            <w:r w:rsidRPr="00E91109">
              <w:rPr>
                <w:rFonts w:eastAsiaTheme="minorEastAsia" w:cs="Lucida Grande"/>
                <w:b/>
                <w:bCs/>
                <w:color w:val="285287"/>
                <w:sz w:val="20"/>
                <w:szCs w:val="20"/>
                <w:u w:val="single" w:color="285287"/>
              </w:rPr>
              <w:t>1</w:t>
            </w:r>
            <w:r w:rsidRPr="00E91109">
              <w:rPr>
                <w:rFonts w:eastAsiaTheme="minorEastAsia" w:cs="Lucida Grande"/>
                <w:b/>
                <w:bCs/>
                <w:color w:val="111111"/>
                <w:sz w:val="20"/>
                <w:szCs w:val="20"/>
                <w:u w:color="285287"/>
              </w:rPr>
              <w:t xml:space="preserve"> (mg/L)</w:t>
            </w:r>
            <w:r w:rsidRPr="00E91109">
              <w:rPr>
                <w:rFonts w:eastAsiaTheme="minorEastAsia" w:cs="Lucida Grande"/>
                <w:b/>
                <w:bCs/>
                <w:color w:val="285287"/>
                <w:sz w:val="20"/>
                <w:szCs w:val="20"/>
                <w:u w:val="single" w:color="285287"/>
              </w:rPr>
              <w:t>2</w:t>
            </w:r>
          </w:p>
        </w:tc>
        <w:tc>
          <w:tcPr>
            <w:tcW w:w="990" w:type="dxa"/>
            <w:tcBorders>
              <w:top w:val="single" w:sz="4" w:space="0" w:color="auto"/>
              <w:left w:val="single" w:sz="4" w:space="0" w:color="auto"/>
              <w:bottom w:val="single" w:sz="4" w:space="0" w:color="auto"/>
              <w:right w:val="single" w:sz="4" w:space="0" w:color="auto"/>
            </w:tcBorders>
            <w:vAlign w:val="center"/>
            <w:hideMark/>
          </w:tcPr>
          <w:p w14:paraId="3DBF876A" w14:textId="77777777" w:rsidR="00EE551D" w:rsidRPr="00E91109" w:rsidRDefault="00EE551D">
            <w:pPr>
              <w:widowControl w:val="0"/>
              <w:autoSpaceDE w:val="0"/>
              <w:autoSpaceDN w:val="0"/>
              <w:adjustRightInd w:val="0"/>
              <w:spacing w:after="0" w:line="240" w:lineRule="auto"/>
              <w:rPr>
                <w:rFonts w:eastAsiaTheme="minorEastAsia" w:cs="Lucida Grande"/>
                <w:b/>
                <w:bCs/>
                <w:color w:val="111111"/>
                <w:sz w:val="20"/>
                <w:szCs w:val="20"/>
                <w:u w:color="285287"/>
              </w:rPr>
            </w:pPr>
            <w:r w:rsidRPr="00E91109">
              <w:rPr>
                <w:rFonts w:eastAsiaTheme="minorEastAsia" w:cs="Lucida Grande"/>
                <w:b/>
                <w:bCs/>
                <w:color w:val="111111"/>
                <w:sz w:val="20"/>
                <w:szCs w:val="20"/>
                <w:u w:color="285287"/>
              </w:rPr>
              <w:t>MCL or TT</w:t>
            </w:r>
            <w:r w:rsidRPr="00E91109">
              <w:rPr>
                <w:rFonts w:eastAsiaTheme="minorEastAsia" w:cs="Lucida Grande"/>
                <w:b/>
                <w:bCs/>
                <w:color w:val="285287"/>
                <w:sz w:val="20"/>
                <w:szCs w:val="20"/>
                <w:u w:val="single" w:color="285287"/>
              </w:rPr>
              <w:t>1</w:t>
            </w:r>
            <w:r w:rsidRPr="00E91109">
              <w:rPr>
                <w:rFonts w:eastAsiaTheme="minorEastAsia" w:cs="Lucida Grande"/>
                <w:b/>
                <w:bCs/>
                <w:color w:val="111111"/>
                <w:sz w:val="20"/>
                <w:szCs w:val="20"/>
                <w:u w:color="285287"/>
              </w:rPr>
              <w:t xml:space="preserve"> (mg/L)</w:t>
            </w:r>
            <w:r w:rsidRPr="00E91109">
              <w:rPr>
                <w:rFonts w:eastAsiaTheme="minorEastAsia" w:cs="Lucida Grande"/>
                <w:b/>
                <w:bCs/>
                <w:color w:val="285287"/>
                <w:sz w:val="20"/>
                <w:szCs w:val="20"/>
                <w:u w:val="single" w:color="285287"/>
              </w:rPr>
              <w:t>2</w:t>
            </w:r>
          </w:p>
        </w:tc>
        <w:tc>
          <w:tcPr>
            <w:tcW w:w="3690" w:type="dxa"/>
            <w:tcBorders>
              <w:top w:val="single" w:sz="4" w:space="0" w:color="auto"/>
              <w:left w:val="single" w:sz="4" w:space="0" w:color="auto"/>
              <w:bottom w:val="single" w:sz="4" w:space="0" w:color="auto"/>
              <w:right w:val="single" w:sz="4" w:space="0" w:color="auto"/>
            </w:tcBorders>
            <w:vAlign w:val="center"/>
            <w:hideMark/>
          </w:tcPr>
          <w:p w14:paraId="77BAB6B6" w14:textId="77777777" w:rsidR="00EE551D" w:rsidRPr="00E91109" w:rsidRDefault="00EE551D">
            <w:pPr>
              <w:widowControl w:val="0"/>
              <w:autoSpaceDE w:val="0"/>
              <w:autoSpaceDN w:val="0"/>
              <w:adjustRightInd w:val="0"/>
              <w:spacing w:after="0" w:line="240" w:lineRule="auto"/>
              <w:rPr>
                <w:rFonts w:eastAsiaTheme="minorEastAsia" w:cs="Lucida Grande"/>
                <w:b/>
                <w:bCs/>
                <w:color w:val="111111"/>
                <w:sz w:val="20"/>
                <w:szCs w:val="20"/>
                <w:u w:color="285287"/>
              </w:rPr>
            </w:pPr>
            <w:r w:rsidRPr="00E91109">
              <w:rPr>
                <w:rFonts w:eastAsiaTheme="minorEastAsia" w:cs="Lucida Grande"/>
                <w:b/>
                <w:bCs/>
                <w:color w:val="111111"/>
                <w:sz w:val="20"/>
                <w:szCs w:val="20"/>
                <w:u w:color="285287"/>
              </w:rPr>
              <w:t>Potential Health Effects from Long-Term Exposure Above the MCL (unless specified as short-term)</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1004FB7" w14:textId="77777777" w:rsidR="00EE551D" w:rsidRPr="00E91109" w:rsidRDefault="00EE551D">
            <w:pPr>
              <w:widowControl w:val="0"/>
              <w:autoSpaceDE w:val="0"/>
              <w:autoSpaceDN w:val="0"/>
              <w:adjustRightInd w:val="0"/>
              <w:spacing w:after="0" w:line="240" w:lineRule="auto"/>
              <w:rPr>
                <w:rFonts w:eastAsiaTheme="minorEastAsia" w:cs="Lucida Grande"/>
                <w:b/>
                <w:bCs/>
                <w:color w:val="111111"/>
                <w:sz w:val="20"/>
                <w:szCs w:val="20"/>
                <w:u w:color="285287"/>
              </w:rPr>
            </w:pPr>
            <w:r w:rsidRPr="00E91109">
              <w:rPr>
                <w:rFonts w:eastAsiaTheme="minorEastAsia" w:cs="Lucida Grande"/>
                <w:b/>
                <w:bCs/>
                <w:color w:val="111111"/>
                <w:sz w:val="20"/>
                <w:szCs w:val="20"/>
                <w:u w:color="285287"/>
              </w:rPr>
              <w:t>Sources of Contaminant in Drinking Water</w:t>
            </w:r>
          </w:p>
        </w:tc>
      </w:tr>
      <w:bookmarkStart w:id="0" w:name="lead1"/>
      <w:bookmarkEnd w:id="0"/>
      <w:tr w:rsidR="00EE551D" w:rsidRPr="00B46417" w14:paraId="56A63197" w14:textId="77777777" w:rsidTr="00EE551D">
        <w:tc>
          <w:tcPr>
            <w:tcW w:w="1740" w:type="dxa"/>
            <w:tcBorders>
              <w:top w:val="single" w:sz="4" w:space="0" w:color="auto"/>
              <w:left w:val="single" w:sz="4" w:space="0" w:color="auto"/>
              <w:bottom w:val="single" w:sz="4" w:space="0" w:color="auto"/>
              <w:right w:val="single" w:sz="4" w:space="0" w:color="auto"/>
            </w:tcBorders>
            <w:vAlign w:val="center"/>
            <w:hideMark/>
          </w:tcPr>
          <w:p w14:paraId="36BE1B53"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sz w:val="20"/>
                <w:szCs w:val="20"/>
              </w:rPr>
              <w:fldChar w:fldCharType="begin"/>
            </w:r>
            <w:r w:rsidRPr="00E91109">
              <w:rPr>
                <w:rFonts w:eastAsiaTheme="minorEastAsia" w:cs="Tahoma"/>
                <w:sz w:val="20"/>
                <w:szCs w:val="20"/>
              </w:rPr>
              <w:instrText>HYPERLINK "https://www.epa.gov/ground-water-and-drinking-water/basic-information-about-lead-drinking-water"</w:instrText>
            </w:r>
            <w:r w:rsidRPr="00E91109">
              <w:rPr>
                <w:rFonts w:eastAsiaTheme="minorEastAsia" w:cs="Tahoma"/>
                <w:sz w:val="20"/>
                <w:szCs w:val="20"/>
              </w:rPr>
              <w:fldChar w:fldCharType="separate"/>
            </w:r>
            <w:r w:rsidRPr="00E91109">
              <w:rPr>
                <w:rFonts w:eastAsiaTheme="minorEastAsia" w:cs="Tahoma"/>
                <w:color w:val="285287"/>
                <w:sz w:val="20"/>
                <w:szCs w:val="20"/>
                <w:u w:val="single" w:color="285287"/>
              </w:rPr>
              <w:t>Lead</w:t>
            </w:r>
            <w:r w:rsidRPr="00E91109">
              <w:rPr>
                <w:rFonts w:eastAsiaTheme="minorEastAsia" w:cs="Tahoma"/>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14:paraId="362B1971"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zero</w:t>
            </w:r>
          </w:p>
        </w:tc>
        <w:tc>
          <w:tcPr>
            <w:tcW w:w="990" w:type="dxa"/>
            <w:tcBorders>
              <w:top w:val="single" w:sz="4" w:space="0" w:color="auto"/>
              <w:left w:val="single" w:sz="4" w:space="0" w:color="auto"/>
              <w:bottom w:val="single" w:sz="4" w:space="0" w:color="auto"/>
              <w:right w:val="single" w:sz="4" w:space="0" w:color="auto"/>
            </w:tcBorders>
            <w:vAlign w:val="center"/>
            <w:hideMark/>
          </w:tcPr>
          <w:p w14:paraId="2E7BD92C"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u w:color="285287"/>
              </w:rPr>
            </w:pPr>
            <w:r w:rsidRPr="00E91109">
              <w:rPr>
                <w:rFonts w:eastAsiaTheme="minorEastAsia" w:cs="Tahoma"/>
                <w:color w:val="111111"/>
                <w:sz w:val="20"/>
                <w:szCs w:val="20"/>
              </w:rPr>
              <w:t>TT</w:t>
            </w:r>
            <w:r w:rsidRPr="00E91109">
              <w:rPr>
                <w:rFonts w:eastAsiaTheme="minorEastAsia" w:cs="Tahoma"/>
                <w:color w:val="285287"/>
                <w:sz w:val="20"/>
                <w:szCs w:val="20"/>
                <w:u w:val="single" w:color="285287"/>
              </w:rPr>
              <w:t>7</w:t>
            </w:r>
            <w:r w:rsidRPr="00E91109">
              <w:rPr>
                <w:rFonts w:eastAsiaTheme="minorEastAsia" w:cs="Tahoma"/>
                <w:color w:val="111111"/>
                <w:sz w:val="20"/>
                <w:szCs w:val="20"/>
                <w:u w:color="285287"/>
              </w:rPr>
              <w:t>; Action Level=0.015</w:t>
            </w:r>
          </w:p>
        </w:tc>
        <w:tc>
          <w:tcPr>
            <w:tcW w:w="3690" w:type="dxa"/>
            <w:tcBorders>
              <w:top w:val="single" w:sz="4" w:space="0" w:color="auto"/>
              <w:left w:val="single" w:sz="4" w:space="0" w:color="auto"/>
              <w:bottom w:val="single" w:sz="4" w:space="0" w:color="auto"/>
              <w:right w:val="single" w:sz="4" w:space="0" w:color="auto"/>
            </w:tcBorders>
            <w:vAlign w:val="center"/>
            <w:hideMark/>
          </w:tcPr>
          <w:p w14:paraId="60472DA5"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u w:color="285287"/>
              </w:rPr>
            </w:pPr>
            <w:r w:rsidRPr="00E91109">
              <w:rPr>
                <w:rFonts w:eastAsiaTheme="minorEastAsia" w:cs="Tahoma"/>
                <w:color w:val="111111"/>
                <w:sz w:val="20"/>
                <w:szCs w:val="20"/>
                <w:u w:color="285287"/>
              </w:rPr>
              <w:t>Infants and children: Delays in physical or mental development; children could show slight deficits in attention span and learning abilities</w:t>
            </w:r>
          </w:p>
          <w:p w14:paraId="25AF09C8"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u w:color="285287"/>
              </w:rPr>
            </w:pPr>
            <w:r w:rsidRPr="00E91109">
              <w:rPr>
                <w:rFonts w:eastAsiaTheme="minorEastAsia" w:cs="Tahoma"/>
                <w:color w:val="111111"/>
                <w:sz w:val="20"/>
                <w:szCs w:val="20"/>
                <w:u w:color="285287"/>
              </w:rPr>
              <w:t>Adults: Kidney problems; high blood pressure</w:t>
            </w:r>
          </w:p>
        </w:tc>
        <w:tc>
          <w:tcPr>
            <w:tcW w:w="2280" w:type="dxa"/>
            <w:tcBorders>
              <w:top w:val="single" w:sz="4" w:space="0" w:color="auto"/>
              <w:left w:val="single" w:sz="4" w:space="0" w:color="auto"/>
              <w:bottom w:val="single" w:sz="4" w:space="0" w:color="auto"/>
              <w:right w:val="single" w:sz="4" w:space="0" w:color="auto"/>
            </w:tcBorders>
            <w:vAlign w:val="center"/>
            <w:hideMark/>
          </w:tcPr>
          <w:p w14:paraId="4716F447"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u w:color="285287"/>
              </w:rPr>
            </w:pPr>
            <w:r w:rsidRPr="00E91109">
              <w:rPr>
                <w:rFonts w:eastAsiaTheme="minorEastAsia" w:cs="Tahoma"/>
                <w:color w:val="111111"/>
                <w:sz w:val="20"/>
                <w:szCs w:val="20"/>
                <w:u w:color="285287"/>
              </w:rPr>
              <w:t>Corrosion of household plumbing systems; erosion of natural deposits</w:t>
            </w:r>
          </w:p>
        </w:tc>
      </w:tr>
      <w:tr w:rsidR="00EE551D" w:rsidRPr="00B46417" w14:paraId="16CDD20B" w14:textId="77777777" w:rsidTr="00EE551D">
        <w:tc>
          <w:tcPr>
            <w:tcW w:w="1740" w:type="dxa"/>
            <w:tcBorders>
              <w:top w:val="single" w:sz="4" w:space="0" w:color="auto"/>
              <w:left w:val="single" w:sz="4" w:space="0" w:color="auto"/>
              <w:bottom w:val="single" w:sz="4" w:space="0" w:color="auto"/>
              <w:right w:val="single" w:sz="4" w:space="0" w:color="auto"/>
            </w:tcBorders>
            <w:vAlign w:val="center"/>
            <w:hideMark/>
          </w:tcPr>
          <w:p w14:paraId="40C959FA" w14:textId="77777777" w:rsidR="00EE551D" w:rsidRPr="00E91109" w:rsidRDefault="00B33AD8">
            <w:pPr>
              <w:widowControl w:val="0"/>
              <w:autoSpaceDE w:val="0"/>
              <w:autoSpaceDN w:val="0"/>
              <w:adjustRightInd w:val="0"/>
              <w:spacing w:after="0" w:line="240" w:lineRule="auto"/>
              <w:rPr>
                <w:rFonts w:eastAsiaTheme="minorEastAsia" w:cs="Tahoma"/>
                <w:color w:val="111111"/>
                <w:sz w:val="20"/>
                <w:szCs w:val="20"/>
              </w:rPr>
            </w:pPr>
            <w:hyperlink r:id="rId11" w:history="1">
              <w:r w:rsidR="00EE551D" w:rsidRPr="00E91109">
                <w:rPr>
                  <w:rFonts w:eastAsiaTheme="minorEastAsia" w:cs="Tahoma"/>
                  <w:color w:val="285287"/>
                  <w:sz w:val="20"/>
                  <w:szCs w:val="20"/>
                  <w:u w:val="single" w:color="285287"/>
                </w:rPr>
                <w:t>Nitrate (measured as Nitrogen)</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14:paraId="078DA9C9"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10</w:t>
            </w:r>
          </w:p>
        </w:tc>
        <w:tc>
          <w:tcPr>
            <w:tcW w:w="990" w:type="dxa"/>
            <w:tcBorders>
              <w:top w:val="single" w:sz="4" w:space="0" w:color="auto"/>
              <w:left w:val="single" w:sz="4" w:space="0" w:color="auto"/>
              <w:bottom w:val="single" w:sz="4" w:space="0" w:color="auto"/>
              <w:right w:val="single" w:sz="4" w:space="0" w:color="auto"/>
            </w:tcBorders>
            <w:vAlign w:val="center"/>
            <w:hideMark/>
          </w:tcPr>
          <w:p w14:paraId="60B72EF4"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10</w:t>
            </w:r>
          </w:p>
        </w:tc>
        <w:tc>
          <w:tcPr>
            <w:tcW w:w="3690" w:type="dxa"/>
            <w:tcBorders>
              <w:top w:val="single" w:sz="4" w:space="0" w:color="auto"/>
              <w:left w:val="single" w:sz="4" w:space="0" w:color="auto"/>
              <w:bottom w:val="single" w:sz="4" w:space="0" w:color="auto"/>
              <w:right w:val="single" w:sz="4" w:space="0" w:color="auto"/>
            </w:tcBorders>
            <w:vAlign w:val="center"/>
            <w:hideMark/>
          </w:tcPr>
          <w:p w14:paraId="6E91238D"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Infants below the age of six months who drink water c</w:t>
            </w:r>
            <w:bookmarkStart w:id="1" w:name="_GoBack"/>
            <w:bookmarkEnd w:id="1"/>
            <w:r w:rsidRPr="00E91109">
              <w:rPr>
                <w:rFonts w:eastAsiaTheme="minorEastAsia" w:cs="Tahoma"/>
                <w:color w:val="111111"/>
                <w:sz w:val="20"/>
                <w:szCs w:val="20"/>
              </w:rPr>
              <w:t>ontaining nitrate in excess of the MCL could become seriously ill and, if untreated, may die. Symptoms include shortness of breath and blue-baby syndrome.</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10DBB0D"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Runoff from fertilizer use; leaking from septic tanks, sewage; erosion of natural deposits</w:t>
            </w:r>
          </w:p>
        </w:tc>
      </w:tr>
      <w:tr w:rsidR="00EE551D" w:rsidRPr="00B46417" w14:paraId="7FBCD7D9" w14:textId="77777777" w:rsidTr="00EE551D">
        <w:tc>
          <w:tcPr>
            <w:tcW w:w="1740" w:type="dxa"/>
            <w:tcBorders>
              <w:top w:val="single" w:sz="4" w:space="0" w:color="auto"/>
              <w:left w:val="single" w:sz="4" w:space="0" w:color="auto"/>
              <w:bottom w:val="single" w:sz="4" w:space="0" w:color="auto"/>
              <w:right w:val="single" w:sz="4" w:space="0" w:color="auto"/>
            </w:tcBorders>
            <w:vAlign w:val="center"/>
            <w:hideMark/>
          </w:tcPr>
          <w:p w14:paraId="70FFAE2F" w14:textId="77777777" w:rsidR="00EE551D" w:rsidRPr="00E91109" w:rsidRDefault="00B33AD8">
            <w:pPr>
              <w:widowControl w:val="0"/>
              <w:autoSpaceDE w:val="0"/>
              <w:autoSpaceDN w:val="0"/>
              <w:adjustRightInd w:val="0"/>
              <w:spacing w:after="0" w:line="240" w:lineRule="auto"/>
              <w:rPr>
                <w:rFonts w:eastAsiaTheme="minorEastAsia" w:cs="Tahoma"/>
                <w:color w:val="111111"/>
                <w:sz w:val="20"/>
                <w:szCs w:val="20"/>
              </w:rPr>
            </w:pPr>
            <w:hyperlink r:id="rId12" w:history="1">
              <w:r w:rsidR="00EE551D" w:rsidRPr="00E91109">
                <w:rPr>
                  <w:rFonts w:eastAsiaTheme="minorEastAsia" w:cs="Tahoma"/>
                  <w:color w:val="285287"/>
                  <w:sz w:val="20"/>
                  <w:szCs w:val="20"/>
                  <w:u w:val="single" w:color="285287"/>
                </w:rPr>
                <w:t>Nitrite (measured as Nitrogen)</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14:paraId="1BCA3823"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hideMark/>
          </w:tcPr>
          <w:p w14:paraId="37D86251"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1</w:t>
            </w:r>
          </w:p>
        </w:tc>
        <w:tc>
          <w:tcPr>
            <w:tcW w:w="3690" w:type="dxa"/>
            <w:tcBorders>
              <w:top w:val="single" w:sz="4" w:space="0" w:color="auto"/>
              <w:left w:val="single" w:sz="4" w:space="0" w:color="auto"/>
              <w:bottom w:val="single" w:sz="4" w:space="0" w:color="auto"/>
              <w:right w:val="single" w:sz="4" w:space="0" w:color="auto"/>
            </w:tcBorders>
            <w:vAlign w:val="center"/>
            <w:hideMark/>
          </w:tcPr>
          <w:p w14:paraId="0340A1D5"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Infants below the age of six months who drink water containing nitrite in excess of the MCL could become seriously ill and, if untreated, may die. Symptoms include shortness of breath and blue-baby syndrome.</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18D2B23"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Runoff from fertilizer use; leaking from septic tanks, sewage; erosion of natural deposits</w:t>
            </w:r>
          </w:p>
        </w:tc>
      </w:tr>
      <w:tr w:rsidR="00EE551D" w:rsidRPr="00B46417" w14:paraId="09BC2B0B" w14:textId="77777777" w:rsidTr="00EE551D">
        <w:tc>
          <w:tcPr>
            <w:tcW w:w="1740" w:type="dxa"/>
            <w:tcBorders>
              <w:top w:val="single" w:sz="4" w:space="0" w:color="auto"/>
              <w:left w:val="single" w:sz="4" w:space="0" w:color="auto"/>
              <w:bottom w:val="single" w:sz="4" w:space="0" w:color="auto"/>
              <w:right w:val="single" w:sz="4" w:space="0" w:color="auto"/>
            </w:tcBorders>
            <w:vAlign w:val="center"/>
            <w:hideMark/>
          </w:tcPr>
          <w:p w14:paraId="0AB19386" w14:textId="77777777" w:rsidR="00EE551D" w:rsidRPr="00E91109" w:rsidRDefault="00B33AD8">
            <w:pPr>
              <w:widowControl w:val="0"/>
              <w:autoSpaceDE w:val="0"/>
              <w:autoSpaceDN w:val="0"/>
              <w:adjustRightInd w:val="0"/>
              <w:spacing w:after="0" w:line="240" w:lineRule="auto"/>
              <w:rPr>
                <w:rFonts w:eastAsiaTheme="minorEastAsia" w:cs="Tahoma"/>
                <w:color w:val="111111"/>
                <w:sz w:val="20"/>
                <w:szCs w:val="20"/>
              </w:rPr>
            </w:pPr>
            <w:hyperlink r:id="rId13" w:history="1">
              <w:r w:rsidR="00EE551D" w:rsidRPr="00E91109">
                <w:rPr>
                  <w:rFonts w:eastAsiaTheme="minorEastAsia" w:cs="Tahoma"/>
                  <w:color w:val="285287"/>
                  <w:sz w:val="20"/>
                  <w:szCs w:val="20"/>
                  <w:u w:val="single" w:color="285287"/>
                </w:rPr>
                <w:t>Alachlor</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14:paraId="5975408A"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zero</w:t>
            </w:r>
          </w:p>
        </w:tc>
        <w:tc>
          <w:tcPr>
            <w:tcW w:w="990" w:type="dxa"/>
            <w:tcBorders>
              <w:top w:val="single" w:sz="4" w:space="0" w:color="auto"/>
              <w:left w:val="single" w:sz="4" w:space="0" w:color="auto"/>
              <w:bottom w:val="single" w:sz="4" w:space="0" w:color="auto"/>
              <w:right w:val="single" w:sz="4" w:space="0" w:color="auto"/>
            </w:tcBorders>
            <w:vAlign w:val="center"/>
            <w:hideMark/>
          </w:tcPr>
          <w:p w14:paraId="0239C534"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0.002</w:t>
            </w:r>
          </w:p>
        </w:tc>
        <w:tc>
          <w:tcPr>
            <w:tcW w:w="3690" w:type="dxa"/>
            <w:tcBorders>
              <w:top w:val="single" w:sz="4" w:space="0" w:color="auto"/>
              <w:left w:val="single" w:sz="4" w:space="0" w:color="auto"/>
              <w:bottom w:val="single" w:sz="4" w:space="0" w:color="auto"/>
              <w:right w:val="single" w:sz="4" w:space="0" w:color="auto"/>
            </w:tcBorders>
            <w:vAlign w:val="center"/>
            <w:hideMark/>
          </w:tcPr>
          <w:p w14:paraId="7D4F11E9"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Eye, liver, kidney or spleen problems; anemia; increased risk of cancer</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D6F166D"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Runoff from herbicide used on row crops</w:t>
            </w:r>
          </w:p>
        </w:tc>
      </w:tr>
      <w:tr w:rsidR="00EE551D" w:rsidRPr="00B46417" w14:paraId="7CB6733D" w14:textId="77777777" w:rsidTr="00EE551D">
        <w:tc>
          <w:tcPr>
            <w:tcW w:w="1740" w:type="dxa"/>
            <w:tcBorders>
              <w:top w:val="single" w:sz="4" w:space="0" w:color="auto"/>
              <w:left w:val="single" w:sz="4" w:space="0" w:color="auto"/>
              <w:bottom w:val="single" w:sz="4" w:space="0" w:color="auto"/>
              <w:right w:val="single" w:sz="4" w:space="0" w:color="auto"/>
            </w:tcBorders>
            <w:vAlign w:val="center"/>
            <w:hideMark/>
          </w:tcPr>
          <w:p w14:paraId="12CBF780" w14:textId="77777777" w:rsidR="00EE551D" w:rsidRPr="00E91109" w:rsidRDefault="00B33AD8">
            <w:pPr>
              <w:widowControl w:val="0"/>
              <w:autoSpaceDE w:val="0"/>
              <w:autoSpaceDN w:val="0"/>
              <w:adjustRightInd w:val="0"/>
              <w:spacing w:after="0" w:line="240" w:lineRule="auto"/>
              <w:rPr>
                <w:rFonts w:eastAsiaTheme="minorEastAsia" w:cs="Tahoma"/>
                <w:color w:val="111111"/>
                <w:sz w:val="20"/>
                <w:szCs w:val="20"/>
              </w:rPr>
            </w:pPr>
            <w:hyperlink r:id="rId14" w:history="1">
              <w:r w:rsidR="00EE551D" w:rsidRPr="00E91109">
                <w:rPr>
                  <w:rFonts w:eastAsiaTheme="minorEastAsia" w:cs="Tahoma"/>
                  <w:color w:val="285287"/>
                  <w:sz w:val="20"/>
                  <w:szCs w:val="20"/>
                  <w:u w:val="single" w:color="285287"/>
                </w:rPr>
                <w:t>Atrazine</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14:paraId="35E2AD50"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0.003</w:t>
            </w:r>
          </w:p>
        </w:tc>
        <w:tc>
          <w:tcPr>
            <w:tcW w:w="990" w:type="dxa"/>
            <w:tcBorders>
              <w:top w:val="single" w:sz="4" w:space="0" w:color="auto"/>
              <w:left w:val="single" w:sz="4" w:space="0" w:color="auto"/>
              <w:bottom w:val="single" w:sz="4" w:space="0" w:color="auto"/>
              <w:right w:val="single" w:sz="4" w:space="0" w:color="auto"/>
            </w:tcBorders>
            <w:vAlign w:val="center"/>
            <w:hideMark/>
          </w:tcPr>
          <w:p w14:paraId="541F984C"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0.003</w:t>
            </w:r>
          </w:p>
        </w:tc>
        <w:tc>
          <w:tcPr>
            <w:tcW w:w="3690" w:type="dxa"/>
            <w:tcBorders>
              <w:top w:val="single" w:sz="4" w:space="0" w:color="auto"/>
              <w:left w:val="single" w:sz="4" w:space="0" w:color="auto"/>
              <w:bottom w:val="single" w:sz="4" w:space="0" w:color="auto"/>
              <w:right w:val="single" w:sz="4" w:space="0" w:color="auto"/>
            </w:tcBorders>
            <w:vAlign w:val="center"/>
            <w:hideMark/>
          </w:tcPr>
          <w:p w14:paraId="5B228B53"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Cardiovascular system or reproductive problems</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747E8AF"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Runoff from herbicide used on row crops</w:t>
            </w:r>
          </w:p>
        </w:tc>
      </w:tr>
      <w:tr w:rsidR="00EE551D" w:rsidRPr="00B46417" w14:paraId="610D16EA" w14:textId="77777777" w:rsidTr="00EE551D">
        <w:tc>
          <w:tcPr>
            <w:tcW w:w="1740" w:type="dxa"/>
            <w:tcBorders>
              <w:top w:val="single" w:sz="4" w:space="0" w:color="auto"/>
              <w:left w:val="single" w:sz="4" w:space="0" w:color="auto"/>
              <w:bottom w:val="single" w:sz="4" w:space="0" w:color="auto"/>
              <w:right w:val="single" w:sz="4" w:space="0" w:color="auto"/>
            </w:tcBorders>
            <w:vAlign w:val="center"/>
            <w:hideMark/>
          </w:tcPr>
          <w:p w14:paraId="7E6FDA0D" w14:textId="77777777" w:rsidR="00EE551D" w:rsidRPr="00E91109" w:rsidRDefault="00B33AD8">
            <w:pPr>
              <w:widowControl w:val="0"/>
              <w:autoSpaceDE w:val="0"/>
              <w:autoSpaceDN w:val="0"/>
              <w:adjustRightInd w:val="0"/>
              <w:spacing w:after="0" w:line="240" w:lineRule="auto"/>
              <w:rPr>
                <w:rFonts w:eastAsiaTheme="minorEastAsia" w:cs="Tahoma"/>
                <w:color w:val="111111"/>
                <w:sz w:val="20"/>
                <w:szCs w:val="20"/>
              </w:rPr>
            </w:pPr>
            <w:hyperlink r:id="rId15" w:history="1">
              <w:r w:rsidR="00EE551D" w:rsidRPr="00E91109">
                <w:rPr>
                  <w:rFonts w:eastAsiaTheme="minorEastAsia" w:cs="Tahoma"/>
                  <w:color w:val="285287"/>
                  <w:sz w:val="20"/>
                  <w:szCs w:val="20"/>
                  <w:u w:val="single" w:color="285287"/>
                </w:rPr>
                <w:t>2,4-D</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14:paraId="240D1E55"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0.07</w:t>
            </w:r>
          </w:p>
        </w:tc>
        <w:tc>
          <w:tcPr>
            <w:tcW w:w="990" w:type="dxa"/>
            <w:tcBorders>
              <w:top w:val="single" w:sz="4" w:space="0" w:color="auto"/>
              <w:left w:val="single" w:sz="4" w:space="0" w:color="auto"/>
              <w:bottom w:val="single" w:sz="4" w:space="0" w:color="auto"/>
              <w:right w:val="single" w:sz="4" w:space="0" w:color="auto"/>
            </w:tcBorders>
            <w:vAlign w:val="center"/>
            <w:hideMark/>
          </w:tcPr>
          <w:p w14:paraId="2651753A"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0.07</w:t>
            </w:r>
          </w:p>
        </w:tc>
        <w:tc>
          <w:tcPr>
            <w:tcW w:w="3690" w:type="dxa"/>
            <w:tcBorders>
              <w:top w:val="single" w:sz="4" w:space="0" w:color="auto"/>
              <w:left w:val="single" w:sz="4" w:space="0" w:color="auto"/>
              <w:bottom w:val="single" w:sz="4" w:space="0" w:color="auto"/>
              <w:right w:val="single" w:sz="4" w:space="0" w:color="auto"/>
            </w:tcBorders>
            <w:vAlign w:val="center"/>
            <w:hideMark/>
          </w:tcPr>
          <w:p w14:paraId="1E0AFD73"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Kidney, liver, or adrenal gland problems</w:t>
            </w:r>
          </w:p>
        </w:tc>
        <w:tc>
          <w:tcPr>
            <w:tcW w:w="2280" w:type="dxa"/>
            <w:tcBorders>
              <w:top w:val="single" w:sz="4" w:space="0" w:color="auto"/>
              <w:left w:val="single" w:sz="4" w:space="0" w:color="auto"/>
              <w:bottom w:val="single" w:sz="4" w:space="0" w:color="auto"/>
              <w:right w:val="single" w:sz="4" w:space="0" w:color="auto"/>
            </w:tcBorders>
            <w:vAlign w:val="center"/>
            <w:hideMark/>
          </w:tcPr>
          <w:p w14:paraId="26A9F447"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Runoff from herbicide used on row crops</w:t>
            </w:r>
          </w:p>
        </w:tc>
      </w:tr>
      <w:tr w:rsidR="00EE551D" w:rsidRPr="00B46417" w14:paraId="22019AFB" w14:textId="77777777" w:rsidTr="00EE551D">
        <w:tc>
          <w:tcPr>
            <w:tcW w:w="1740" w:type="dxa"/>
            <w:tcBorders>
              <w:top w:val="single" w:sz="4" w:space="0" w:color="auto"/>
              <w:left w:val="single" w:sz="4" w:space="0" w:color="auto"/>
              <w:bottom w:val="single" w:sz="4" w:space="0" w:color="auto"/>
              <w:right w:val="single" w:sz="4" w:space="0" w:color="auto"/>
            </w:tcBorders>
            <w:vAlign w:val="center"/>
            <w:hideMark/>
          </w:tcPr>
          <w:p w14:paraId="4E350804" w14:textId="77777777" w:rsidR="00EE551D" w:rsidRPr="00E91109" w:rsidRDefault="00B33AD8">
            <w:pPr>
              <w:widowControl w:val="0"/>
              <w:autoSpaceDE w:val="0"/>
              <w:autoSpaceDN w:val="0"/>
              <w:adjustRightInd w:val="0"/>
              <w:spacing w:after="0" w:line="240" w:lineRule="auto"/>
              <w:rPr>
                <w:rFonts w:eastAsiaTheme="minorEastAsia" w:cs="Tahoma"/>
                <w:color w:val="111111"/>
                <w:sz w:val="20"/>
                <w:szCs w:val="20"/>
              </w:rPr>
            </w:pPr>
            <w:hyperlink r:id="rId16" w:history="1">
              <w:r w:rsidR="00EE551D" w:rsidRPr="00E91109">
                <w:rPr>
                  <w:rFonts w:eastAsiaTheme="minorEastAsia" w:cs="Tahoma"/>
                  <w:color w:val="285287"/>
                  <w:sz w:val="20"/>
                  <w:szCs w:val="20"/>
                  <w:u w:val="single" w:color="285287"/>
                </w:rPr>
                <w:t>Dalapon</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14:paraId="638168B4"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0.2</w:t>
            </w:r>
          </w:p>
        </w:tc>
        <w:tc>
          <w:tcPr>
            <w:tcW w:w="990" w:type="dxa"/>
            <w:tcBorders>
              <w:top w:val="single" w:sz="4" w:space="0" w:color="auto"/>
              <w:left w:val="single" w:sz="4" w:space="0" w:color="auto"/>
              <w:bottom w:val="single" w:sz="4" w:space="0" w:color="auto"/>
              <w:right w:val="single" w:sz="4" w:space="0" w:color="auto"/>
            </w:tcBorders>
            <w:vAlign w:val="center"/>
            <w:hideMark/>
          </w:tcPr>
          <w:p w14:paraId="769AA6C4"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0.2</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5FCA431"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Minor kidney changes</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833B05C"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Runoff from herbicide used on rights of way</w:t>
            </w:r>
          </w:p>
        </w:tc>
      </w:tr>
      <w:tr w:rsidR="00EE551D" w:rsidRPr="00B46417" w14:paraId="30C929B4" w14:textId="77777777" w:rsidTr="00EE551D">
        <w:trPr>
          <w:cantSplit/>
        </w:trPr>
        <w:tc>
          <w:tcPr>
            <w:tcW w:w="1740" w:type="dxa"/>
            <w:tcBorders>
              <w:top w:val="single" w:sz="4" w:space="0" w:color="auto"/>
              <w:left w:val="single" w:sz="4" w:space="0" w:color="auto"/>
              <w:bottom w:val="single" w:sz="4" w:space="0" w:color="auto"/>
              <w:right w:val="single" w:sz="4" w:space="0" w:color="auto"/>
            </w:tcBorders>
            <w:vAlign w:val="center"/>
            <w:hideMark/>
          </w:tcPr>
          <w:p w14:paraId="32A355B1" w14:textId="77777777" w:rsidR="00EE551D" w:rsidRPr="00E91109" w:rsidRDefault="00B33AD8">
            <w:pPr>
              <w:widowControl w:val="0"/>
              <w:autoSpaceDE w:val="0"/>
              <w:autoSpaceDN w:val="0"/>
              <w:adjustRightInd w:val="0"/>
              <w:spacing w:after="0" w:line="240" w:lineRule="auto"/>
              <w:rPr>
                <w:rFonts w:eastAsiaTheme="minorEastAsia" w:cs="Tahoma"/>
                <w:color w:val="111111"/>
                <w:sz w:val="20"/>
                <w:szCs w:val="20"/>
              </w:rPr>
            </w:pPr>
            <w:hyperlink r:id="rId17" w:history="1">
              <w:r w:rsidR="00EE551D" w:rsidRPr="00E91109">
                <w:rPr>
                  <w:rFonts w:eastAsiaTheme="minorEastAsia" w:cs="Tahoma"/>
                  <w:color w:val="285287"/>
                  <w:sz w:val="20"/>
                  <w:szCs w:val="20"/>
                  <w:u w:val="single" w:color="285287"/>
                </w:rPr>
                <w:t>1,2-Dibromo-3-chloropropane (DBCP)</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14:paraId="3F1B3E38"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zero</w:t>
            </w:r>
          </w:p>
        </w:tc>
        <w:tc>
          <w:tcPr>
            <w:tcW w:w="990" w:type="dxa"/>
            <w:tcBorders>
              <w:top w:val="single" w:sz="4" w:space="0" w:color="auto"/>
              <w:left w:val="single" w:sz="4" w:space="0" w:color="auto"/>
              <w:bottom w:val="single" w:sz="4" w:space="0" w:color="auto"/>
              <w:right w:val="single" w:sz="4" w:space="0" w:color="auto"/>
            </w:tcBorders>
            <w:vAlign w:val="center"/>
            <w:hideMark/>
          </w:tcPr>
          <w:p w14:paraId="132EB8CC"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0.0002</w:t>
            </w:r>
          </w:p>
        </w:tc>
        <w:tc>
          <w:tcPr>
            <w:tcW w:w="3690" w:type="dxa"/>
            <w:tcBorders>
              <w:top w:val="single" w:sz="4" w:space="0" w:color="auto"/>
              <w:left w:val="single" w:sz="4" w:space="0" w:color="auto"/>
              <w:bottom w:val="single" w:sz="4" w:space="0" w:color="auto"/>
              <w:right w:val="single" w:sz="4" w:space="0" w:color="auto"/>
            </w:tcBorders>
            <w:vAlign w:val="center"/>
            <w:hideMark/>
          </w:tcPr>
          <w:p w14:paraId="02742468"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Reproductive difficulties; increased risk of cancer</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CA56965"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Runoff/leaching from soil fumigant used on soybeans, cotton, pineapples, and orchards</w:t>
            </w:r>
          </w:p>
        </w:tc>
      </w:tr>
      <w:tr w:rsidR="00EE551D" w:rsidRPr="00B46417" w14:paraId="60D5DBA3" w14:textId="77777777" w:rsidTr="00EE551D">
        <w:tc>
          <w:tcPr>
            <w:tcW w:w="1740" w:type="dxa"/>
            <w:tcBorders>
              <w:top w:val="single" w:sz="4" w:space="0" w:color="auto"/>
              <w:left w:val="single" w:sz="4" w:space="0" w:color="auto"/>
              <w:bottom w:val="single" w:sz="4" w:space="0" w:color="auto"/>
              <w:right w:val="single" w:sz="4" w:space="0" w:color="auto"/>
            </w:tcBorders>
            <w:vAlign w:val="center"/>
            <w:hideMark/>
          </w:tcPr>
          <w:p w14:paraId="305198FC" w14:textId="77777777" w:rsidR="00EE551D" w:rsidRPr="00E91109" w:rsidRDefault="00B33AD8">
            <w:pPr>
              <w:widowControl w:val="0"/>
              <w:autoSpaceDE w:val="0"/>
              <w:autoSpaceDN w:val="0"/>
              <w:adjustRightInd w:val="0"/>
              <w:spacing w:after="0" w:line="240" w:lineRule="auto"/>
              <w:rPr>
                <w:rFonts w:eastAsiaTheme="minorEastAsia" w:cs="Tahoma"/>
                <w:color w:val="111111"/>
                <w:sz w:val="20"/>
                <w:szCs w:val="20"/>
              </w:rPr>
            </w:pPr>
            <w:hyperlink r:id="rId18" w:history="1">
              <w:r w:rsidR="00EE551D" w:rsidRPr="00E91109">
                <w:rPr>
                  <w:rFonts w:eastAsiaTheme="minorEastAsia" w:cs="Tahoma"/>
                  <w:color w:val="285287"/>
                  <w:sz w:val="20"/>
                  <w:szCs w:val="20"/>
                  <w:u w:val="single" w:color="285287"/>
                </w:rPr>
                <w:t>Dinoseb</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14:paraId="4566D709"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0.007</w:t>
            </w:r>
          </w:p>
        </w:tc>
        <w:tc>
          <w:tcPr>
            <w:tcW w:w="990" w:type="dxa"/>
            <w:tcBorders>
              <w:top w:val="single" w:sz="4" w:space="0" w:color="auto"/>
              <w:left w:val="single" w:sz="4" w:space="0" w:color="auto"/>
              <w:bottom w:val="single" w:sz="4" w:space="0" w:color="auto"/>
              <w:right w:val="single" w:sz="4" w:space="0" w:color="auto"/>
            </w:tcBorders>
            <w:vAlign w:val="center"/>
            <w:hideMark/>
          </w:tcPr>
          <w:p w14:paraId="155445CB"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0.007</w:t>
            </w:r>
          </w:p>
        </w:tc>
        <w:tc>
          <w:tcPr>
            <w:tcW w:w="3690" w:type="dxa"/>
            <w:tcBorders>
              <w:top w:val="single" w:sz="4" w:space="0" w:color="auto"/>
              <w:left w:val="single" w:sz="4" w:space="0" w:color="auto"/>
              <w:bottom w:val="single" w:sz="4" w:space="0" w:color="auto"/>
              <w:right w:val="single" w:sz="4" w:space="0" w:color="auto"/>
            </w:tcBorders>
            <w:vAlign w:val="center"/>
            <w:hideMark/>
          </w:tcPr>
          <w:p w14:paraId="5D064833"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Reproductive difficulties</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50CA2FE"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Runoff from herbicide used on soybeans and vegetables</w:t>
            </w:r>
          </w:p>
        </w:tc>
      </w:tr>
      <w:tr w:rsidR="002E3CE1" w:rsidRPr="00B46417" w14:paraId="468F6F94" w14:textId="77777777" w:rsidTr="00EE551D">
        <w:tc>
          <w:tcPr>
            <w:tcW w:w="1740" w:type="dxa"/>
            <w:tcBorders>
              <w:top w:val="single" w:sz="4" w:space="0" w:color="auto"/>
              <w:left w:val="single" w:sz="4" w:space="0" w:color="auto"/>
              <w:bottom w:val="single" w:sz="4" w:space="0" w:color="auto"/>
              <w:right w:val="single" w:sz="4" w:space="0" w:color="auto"/>
            </w:tcBorders>
            <w:vAlign w:val="center"/>
            <w:hideMark/>
          </w:tcPr>
          <w:p w14:paraId="0757F59A" w14:textId="77777777" w:rsidR="002E3CE1" w:rsidRPr="00E91109" w:rsidRDefault="00B33AD8" w:rsidP="00EE551D">
            <w:pPr>
              <w:spacing w:after="0" w:line="240" w:lineRule="auto"/>
              <w:rPr>
                <w:rFonts w:eastAsia="Times New Roman" w:cs="Lucida Sans Unicode"/>
                <w:color w:val="151515"/>
                <w:sz w:val="20"/>
                <w:szCs w:val="20"/>
              </w:rPr>
            </w:pPr>
            <w:hyperlink r:id="rId19" w:history="1">
              <w:r w:rsidR="002E3CE1" w:rsidRPr="00E91109">
                <w:rPr>
                  <w:rStyle w:val="Hyperlink"/>
                  <w:rFonts w:eastAsia="Times New Roman" w:cs="Lucida Sans Unicode"/>
                  <w:sz w:val="20"/>
                  <w:szCs w:val="20"/>
                </w:rPr>
                <w:t>Ammonia Nitrogen as (N)</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14:paraId="5475D250" w14:textId="77777777" w:rsidR="002E3CE1" w:rsidRPr="00E91109" w:rsidRDefault="002E3CE1" w:rsidP="00EE551D">
            <w:pPr>
              <w:spacing w:after="0" w:line="240" w:lineRule="auto"/>
              <w:rPr>
                <w:rFonts w:eastAsia="Times New Roman" w:cs="Lucida Sans Unicode"/>
                <w:color w:val="151515"/>
                <w:sz w:val="20"/>
                <w:szCs w:val="20"/>
              </w:rPr>
            </w:pPr>
            <w:r w:rsidRPr="00E91109">
              <w:rPr>
                <w:rFonts w:eastAsia="Times New Roman" w:cs="Lucida Sans Unicode"/>
                <w:color w:val="151515"/>
                <w:sz w:val="20"/>
                <w:szCs w:val="20"/>
              </w:rPr>
              <w:t xml:space="preserve">  No known safe range</w:t>
            </w:r>
          </w:p>
        </w:tc>
        <w:tc>
          <w:tcPr>
            <w:tcW w:w="990" w:type="dxa"/>
            <w:tcBorders>
              <w:top w:val="single" w:sz="4" w:space="0" w:color="auto"/>
              <w:left w:val="single" w:sz="4" w:space="0" w:color="auto"/>
              <w:bottom w:val="single" w:sz="4" w:space="0" w:color="auto"/>
              <w:right w:val="single" w:sz="4" w:space="0" w:color="auto"/>
            </w:tcBorders>
            <w:vAlign w:val="center"/>
            <w:hideMark/>
          </w:tcPr>
          <w:p w14:paraId="471217D6" w14:textId="77777777" w:rsidR="002E3CE1" w:rsidRPr="00E91109" w:rsidRDefault="002E3CE1" w:rsidP="00EE551D">
            <w:pPr>
              <w:spacing w:after="0" w:line="240" w:lineRule="auto"/>
              <w:rPr>
                <w:rFonts w:eastAsia="Times New Roman" w:cs="Lucida Sans Unicode"/>
                <w:color w:val="151515"/>
                <w:sz w:val="20"/>
                <w:szCs w:val="20"/>
              </w:rPr>
            </w:pPr>
            <w:r w:rsidRPr="00E91109">
              <w:rPr>
                <w:rFonts w:eastAsia="Times New Roman" w:cs="Lucida Sans Unicode"/>
                <w:color w:val="151515"/>
                <w:sz w:val="20"/>
                <w:szCs w:val="20"/>
              </w:rPr>
              <w:t>Not supposed to be in our water</w:t>
            </w:r>
          </w:p>
        </w:tc>
        <w:tc>
          <w:tcPr>
            <w:tcW w:w="3690" w:type="dxa"/>
            <w:tcBorders>
              <w:top w:val="single" w:sz="4" w:space="0" w:color="auto"/>
              <w:left w:val="single" w:sz="4" w:space="0" w:color="auto"/>
              <w:bottom w:val="single" w:sz="4" w:space="0" w:color="auto"/>
              <w:right w:val="single" w:sz="4" w:space="0" w:color="auto"/>
            </w:tcBorders>
            <w:vAlign w:val="center"/>
            <w:hideMark/>
          </w:tcPr>
          <w:p w14:paraId="1C293F3E" w14:textId="77777777" w:rsidR="002E3CE1" w:rsidRPr="00E91109" w:rsidRDefault="002E3CE1" w:rsidP="00EE551D">
            <w:pPr>
              <w:spacing w:before="100" w:beforeAutospacing="1" w:after="100" w:afterAutospacing="1" w:line="240" w:lineRule="auto"/>
              <w:rPr>
                <w:rFonts w:eastAsia="Times New Roman" w:cs="Lucida Sans Unicode"/>
                <w:color w:val="151515"/>
                <w:sz w:val="20"/>
                <w:szCs w:val="20"/>
              </w:rPr>
            </w:pPr>
            <w:r w:rsidRPr="00E91109">
              <w:rPr>
                <w:rFonts w:eastAsia="Times New Roman" w:cs="Lucida Sans Unicode"/>
                <w:color w:val="151515"/>
                <w:sz w:val="20"/>
                <w:szCs w:val="20"/>
              </w:rPr>
              <w:t>Burns skin, eyes, lining of throat, digestive tract, rashes, increased risk of cancer, hair loss, bone loss, asthma, cardio-pulmonary issues, COPD; as its concentration builds up</w:t>
            </w:r>
          </w:p>
        </w:tc>
        <w:tc>
          <w:tcPr>
            <w:tcW w:w="2280" w:type="dxa"/>
            <w:tcBorders>
              <w:top w:val="single" w:sz="4" w:space="0" w:color="auto"/>
              <w:left w:val="single" w:sz="4" w:space="0" w:color="auto"/>
              <w:bottom w:val="single" w:sz="4" w:space="0" w:color="auto"/>
              <w:right w:val="single" w:sz="4" w:space="0" w:color="auto"/>
            </w:tcBorders>
            <w:vAlign w:val="center"/>
            <w:hideMark/>
          </w:tcPr>
          <w:p w14:paraId="756BE079" w14:textId="77777777" w:rsidR="002E3CE1" w:rsidRPr="00E91109" w:rsidRDefault="002E3CE1" w:rsidP="00EE551D">
            <w:pPr>
              <w:spacing w:before="100" w:beforeAutospacing="1" w:after="100" w:afterAutospacing="1" w:line="240" w:lineRule="auto"/>
              <w:rPr>
                <w:rFonts w:eastAsia="Times New Roman" w:cs="Lucida Sans Unicode"/>
                <w:color w:val="151515"/>
                <w:sz w:val="20"/>
                <w:szCs w:val="20"/>
              </w:rPr>
            </w:pPr>
            <w:r w:rsidRPr="00E91109">
              <w:rPr>
                <w:rFonts w:eastAsia="Times New Roman" w:cs="Lucida Sans Unicode"/>
                <w:color w:val="151515"/>
                <w:sz w:val="20"/>
                <w:szCs w:val="20"/>
              </w:rPr>
              <w:t xml:space="preserve">Run-off from highly water soluble Anhydrous Ammonia and CAFO Nitrogen fertilizers </w:t>
            </w:r>
          </w:p>
        </w:tc>
      </w:tr>
      <w:tr w:rsidR="00EE551D" w:rsidRPr="00B46417" w14:paraId="01312ADB" w14:textId="77777777" w:rsidTr="00EE551D">
        <w:tc>
          <w:tcPr>
            <w:tcW w:w="1740" w:type="dxa"/>
            <w:tcBorders>
              <w:top w:val="single" w:sz="4" w:space="0" w:color="auto"/>
              <w:left w:val="single" w:sz="4" w:space="0" w:color="auto"/>
              <w:bottom w:val="single" w:sz="4" w:space="0" w:color="auto"/>
              <w:right w:val="single" w:sz="4" w:space="0" w:color="auto"/>
            </w:tcBorders>
            <w:vAlign w:val="center"/>
            <w:hideMark/>
          </w:tcPr>
          <w:p w14:paraId="07B850B8" w14:textId="77777777" w:rsidR="00EE551D" w:rsidRPr="00E91109" w:rsidRDefault="00B33AD8">
            <w:pPr>
              <w:widowControl w:val="0"/>
              <w:autoSpaceDE w:val="0"/>
              <w:autoSpaceDN w:val="0"/>
              <w:adjustRightInd w:val="0"/>
              <w:spacing w:after="0" w:line="240" w:lineRule="auto"/>
              <w:rPr>
                <w:rFonts w:eastAsiaTheme="minorEastAsia" w:cs="Tahoma"/>
                <w:color w:val="111111"/>
                <w:sz w:val="20"/>
                <w:szCs w:val="20"/>
              </w:rPr>
            </w:pPr>
            <w:hyperlink r:id="rId20" w:history="1">
              <w:r w:rsidR="00EE551D" w:rsidRPr="00E91109">
                <w:rPr>
                  <w:rFonts w:eastAsiaTheme="minorEastAsia" w:cs="Tahoma"/>
                  <w:color w:val="285287"/>
                  <w:sz w:val="20"/>
                  <w:szCs w:val="20"/>
                  <w:u w:val="single" w:color="285287"/>
                </w:rPr>
                <w:t>Diquat</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14:paraId="44FD4F0D"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0.02</w:t>
            </w:r>
          </w:p>
        </w:tc>
        <w:tc>
          <w:tcPr>
            <w:tcW w:w="990" w:type="dxa"/>
            <w:tcBorders>
              <w:top w:val="single" w:sz="4" w:space="0" w:color="auto"/>
              <w:left w:val="single" w:sz="4" w:space="0" w:color="auto"/>
              <w:bottom w:val="single" w:sz="4" w:space="0" w:color="auto"/>
              <w:right w:val="single" w:sz="4" w:space="0" w:color="auto"/>
            </w:tcBorders>
            <w:vAlign w:val="center"/>
            <w:hideMark/>
          </w:tcPr>
          <w:p w14:paraId="44CE8601"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0.02</w:t>
            </w:r>
          </w:p>
        </w:tc>
        <w:tc>
          <w:tcPr>
            <w:tcW w:w="3690" w:type="dxa"/>
            <w:tcBorders>
              <w:top w:val="single" w:sz="4" w:space="0" w:color="auto"/>
              <w:left w:val="single" w:sz="4" w:space="0" w:color="auto"/>
              <w:bottom w:val="single" w:sz="4" w:space="0" w:color="auto"/>
              <w:right w:val="single" w:sz="4" w:space="0" w:color="auto"/>
            </w:tcBorders>
            <w:vAlign w:val="center"/>
            <w:hideMark/>
          </w:tcPr>
          <w:p w14:paraId="41F7BDDD"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Cataracts</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83B9788"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Runoff from herbicide use</w:t>
            </w:r>
          </w:p>
        </w:tc>
      </w:tr>
      <w:tr w:rsidR="00EE551D" w:rsidRPr="00B46417" w14:paraId="1E52BDE6" w14:textId="77777777" w:rsidTr="00EE551D">
        <w:tc>
          <w:tcPr>
            <w:tcW w:w="1740" w:type="dxa"/>
            <w:tcBorders>
              <w:top w:val="single" w:sz="4" w:space="0" w:color="auto"/>
              <w:left w:val="single" w:sz="4" w:space="0" w:color="auto"/>
              <w:bottom w:val="single" w:sz="4" w:space="0" w:color="auto"/>
              <w:right w:val="single" w:sz="4" w:space="0" w:color="auto"/>
            </w:tcBorders>
            <w:vAlign w:val="center"/>
            <w:hideMark/>
          </w:tcPr>
          <w:p w14:paraId="5645BCFE" w14:textId="77777777" w:rsidR="00EE551D" w:rsidRPr="00E91109" w:rsidRDefault="00B33AD8">
            <w:pPr>
              <w:widowControl w:val="0"/>
              <w:autoSpaceDE w:val="0"/>
              <w:autoSpaceDN w:val="0"/>
              <w:adjustRightInd w:val="0"/>
              <w:spacing w:after="0" w:line="240" w:lineRule="auto"/>
              <w:rPr>
                <w:rFonts w:eastAsiaTheme="minorEastAsia" w:cs="Tahoma"/>
                <w:color w:val="111111"/>
                <w:sz w:val="20"/>
                <w:szCs w:val="20"/>
              </w:rPr>
            </w:pPr>
            <w:hyperlink r:id="rId21" w:history="1">
              <w:r w:rsidR="00EE551D" w:rsidRPr="00E91109">
                <w:rPr>
                  <w:rFonts w:eastAsiaTheme="minorEastAsia" w:cs="Tahoma"/>
                  <w:color w:val="285287"/>
                  <w:sz w:val="20"/>
                  <w:szCs w:val="20"/>
                  <w:u w:val="single" w:color="285287"/>
                </w:rPr>
                <w:t>Endothall</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14:paraId="4C704746"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0.1</w:t>
            </w:r>
          </w:p>
        </w:tc>
        <w:tc>
          <w:tcPr>
            <w:tcW w:w="990" w:type="dxa"/>
            <w:tcBorders>
              <w:top w:val="single" w:sz="4" w:space="0" w:color="auto"/>
              <w:left w:val="single" w:sz="4" w:space="0" w:color="auto"/>
              <w:bottom w:val="single" w:sz="4" w:space="0" w:color="auto"/>
              <w:right w:val="single" w:sz="4" w:space="0" w:color="auto"/>
            </w:tcBorders>
            <w:vAlign w:val="center"/>
            <w:hideMark/>
          </w:tcPr>
          <w:p w14:paraId="0A6B160F"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0.1</w:t>
            </w:r>
          </w:p>
        </w:tc>
        <w:tc>
          <w:tcPr>
            <w:tcW w:w="3690" w:type="dxa"/>
            <w:tcBorders>
              <w:top w:val="single" w:sz="4" w:space="0" w:color="auto"/>
              <w:left w:val="single" w:sz="4" w:space="0" w:color="auto"/>
              <w:bottom w:val="single" w:sz="4" w:space="0" w:color="auto"/>
              <w:right w:val="single" w:sz="4" w:space="0" w:color="auto"/>
            </w:tcBorders>
            <w:vAlign w:val="center"/>
            <w:hideMark/>
          </w:tcPr>
          <w:p w14:paraId="4939F7D1"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Stomach and intestinal problems</w:t>
            </w:r>
          </w:p>
        </w:tc>
        <w:tc>
          <w:tcPr>
            <w:tcW w:w="2280" w:type="dxa"/>
            <w:tcBorders>
              <w:top w:val="single" w:sz="4" w:space="0" w:color="auto"/>
              <w:left w:val="single" w:sz="4" w:space="0" w:color="auto"/>
              <w:bottom w:val="single" w:sz="4" w:space="0" w:color="auto"/>
              <w:right w:val="single" w:sz="4" w:space="0" w:color="auto"/>
            </w:tcBorders>
            <w:vAlign w:val="center"/>
            <w:hideMark/>
          </w:tcPr>
          <w:p w14:paraId="4FE4F9DF"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Runoff from herbicide use</w:t>
            </w:r>
          </w:p>
        </w:tc>
      </w:tr>
      <w:tr w:rsidR="00EE551D" w:rsidRPr="00B46417" w14:paraId="158AD6E1" w14:textId="77777777" w:rsidTr="00EE551D">
        <w:tc>
          <w:tcPr>
            <w:tcW w:w="1740" w:type="dxa"/>
            <w:tcBorders>
              <w:top w:val="single" w:sz="4" w:space="0" w:color="auto"/>
              <w:left w:val="single" w:sz="4" w:space="0" w:color="auto"/>
              <w:bottom w:val="single" w:sz="4" w:space="0" w:color="auto"/>
              <w:right w:val="single" w:sz="4" w:space="0" w:color="auto"/>
            </w:tcBorders>
            <w:vAlign w:val="center"/>
            <w:hideMark/>
          </w:tcPr>
          <w:p w14:paraId="674BEAE2" w14:textId="77777777" w:rsidR="00EE551D" w:rsidRPr="00E91109" w:rsidRDefault="00B33AD8">
            <w:pPr>
              <w:widowControl w:val="0"/>
              <w:autoSpaceDE w:val="0"/>
              <w:autoSpaceDN w:val="0"/>
              <w:adjustRightInd w:val="0"/>
              <w:spacing w:after="0" w:line="240" w:lineRule="auto"/>
              <w:rPr>
                <w:rFonts w:eastAsiaTheme="minorEastAsia" w:cs="Tahoma"/>
                <w:color w:val="111111"/>
                <w:sz w:val="20"/>
                <w:szCs w:val="20"/>
              </w:rPr>
            </w:pPr>
            <w:hyperlink r:id="rId22" w:history="1">
              <w:r w:rsidR="00EE551D" w:rsidRPr="00E91109">
                <w:rPr>
                  <w:rFonts w:eastAsiaTheme="minorEastAsia" w:cs="Tahoma"/>
                  <w:color w:val="285287"/>
                  <w:sz w:val="20"/>
                  <w:szCs w:val="20"/>
                  <w:u w:val="single" w:color="285287"/>
                </w:rPr>
                <w:t>Endrin</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14:paraId="667EC122"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0.002</w:t>
            </w:r>
          </w:p>
        </w:tc>
        <w:tc>
          <w:tcPr>
            <w:tcW w:w="990" w:type="dxa"/>
            <w:tcBorders>
              <w:top w:val="single" w:sz="4" w:space="0" w:color="auto"/>
              <w:left w:val="single" w:sz="4" w:space="0" w:color="auto"/>
              <w:bottom w:val="single" w:sz="4" w:space="0" w:color="auto"/>
              <w:right w:val="single" w:sz="4" w:space="0" w:color="auto"/>
            </w:tcBorders>
            <w:vAlign w:val="center"/>
            <w:hideMark/>
          </w:tcPr>
          <w:p w14:paraId="27C417CF"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0.002</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D22D9A"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Liver problems</w:t>
            </w:r>
          </w:p>
        </w:tc>
        <w:tc>
          <w:tcPr>
            <w:tcW w:w="2280" w:type="dxa"/>
            <w:tcBorders>
              <w:top w:val="single" w:sz="4" w:space="0" w:color="auto"/>
              <w:left w:val="single" w:sz="4" w:space="0" w:color="auto"/>
              <w:bottom w:val="single" w:sz="4" w:space="0" w:color="auto"/>
              <w:right w:val="single" w:sz="4" w:space="0" w:color="auto"/>
            </w:tcBorders>
            <w:vAlign w:val="center"/>
            <w:hideMark/>
          </w:tcPr>
          <w:p w14:paraId="222C38C6"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Residue of banned insecticide</w:t>
            </w:r>
          </w:p>
        </w:tc>
      </w:tr>
      <w:tr w:rsidR="00EE551D" w:rsidRPr="00B46417" w14:paraId="1276B247" w14:textId="77777777" w:rsidTr="00EE551D">
        <w:tc>
          <w:tcPr>
            <w:tcW w:w="1740" w:type="dxa"/>
            <w:tcBorders>
              <w:top w:val="single" w:sz="4" w:space="0" w:color="auto"/>
              <w:left w:val="single" w:sz="4" w:space="0" w:color="auto"/>
              <w:bottom w:val="single" w:sz="4" w:space="0" w:color="auto"/>
              <w:right w:val="single" w:sz="4" w:space="0" w:color="auto"/>
            </w:tcBorders>
            <w:vAlign w:val="center"/>
            <w:hideMark/>
          </w:tcPr>
          <w:p w14:paraId="0A622C24" w14:textId="77777777" w:rsidR="00EE551D" w:rsidRPr="00E91109" w:rsidRDefault="00B33AD8">
            <w:pPr>
              <w:widowControl w:val="0"/>
              <w:autoSpaceDE w:val="0"/>
              <w:autoSpaceDN w:val="0"/>
              <w:adjustRightInd w:val="0"/>
              <w:spacing w:after="0" w:line="240" w:lineRule="auto"/>
              <w:rPr>
                <w:rFonts w:eastAsiaTheme="minorEastAsia" w:cs="Tahoma"/>
                <w:color w:val="111111"/>
                <w:sz w:val="20"/>
                <w:szCs w:val="20"/>
              </w:rPr>
            </w:pPr>
            <w:hyperlink r:id="rId23" w:history="1">
              <w:r w:rsidR="00EE551D" w:rsidRPr="00E91109">
                <w:rPr>
                  <w:rFonts w:eastAsiaTheme="minorEastAsia" w:cs="Tahoma"/>
                  <w:color w:val="285287"/>
                  <w:sz w:val="20"/>
                  <w:szCs w:val="20"/>
                  <w:u w:val="single" w:color="285287"/>
                </w:rPr>
                <w:t>Epichlorohydrin</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14:paraId="73440F9B"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zero</w:t>
            </w:r>
          </w:p>
        </w:tc>
        <w:tc>
          <w:tcPr>
            <w:tcW w:w="990" w:type="dxa"/>
            <w:tcBorders>
              <w:top w:val="single" w:sz="4" w:space="0" w:color="auto"/>
              <w:left w:val="single" w:sz="4" w:space="0" w:color="auto"/>
              <w:bottom w:val="single" w:sz="4" w:space="0" w:color="auto"/>
              <w:right w:val="single" w:sz="4" w:space="0" w:color="auto"/>
            </w:tcBorders>
            <w:vAlign w:val="center"/>
            <w:hideMark/>
          </w:tcPr>
          <w:p w14:paraId="1517A5CC"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u w:color="285287"/>
              </w:rPr>
            </w:pPr>
            <w:r w:rsidRPr="00E91109">
              <w:rPr>
                <w:rFonts w:eastAsiaTheme="minorEastAsia" w:cs="Tahoma"/>
                <w:color w:val="111111"/>
                <w:sz w:val="20"/>
                <w:szCs w:val="20"/>
              </w:rPr>
              <w:t>TT</w:t>
            </w:r>
            <w:r w:rsidRPr="00E91109">
              <w:rPr>
                <w:rFonts w:eastAsiaTheme="minorEastAsia" w:cs="Tahoma"/>
                <w:color w:val="285287"/>
                <w:sz w:val="20"/>
                <w:szCs w:val="20"/>
                <w:u w:val="single" w:color="285287"/>
              </w:rPr>
              <w:t>8</w:t>
            </w:r>
          </w:p>
        </w:tc>
        <w:tc>
          <w:tcPr>
            <w:tcW w:w="3690" w:type="dxa"/>
            <w:tcBorders>
              <w:top w:val="single" w:sz="4" w:space="0" w:color="auto"/>
              <w:left w:val="single" w:sz="4" w:space="0" w:color="auto"/>
              <w:bottom w:val="single" w:sz="4" w:space="0" w:color="auto"/>
              <w:right w:val="single" w:sz="4" w:space="0" w:color="auto"/>
            </w:tcBorders>
            <w:vAlign w:val="center"/>
            <w:hideMark/>
          </w:tcPr>
          <w:p w14:paraId="47403995"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u w:color="285287"/>
              </w:rPr>
            </w:pPr>
            <w:r w:rsidRPr="00E91109">
              <w:rPr>
                <w:rFonts w:eastAsiaTheme="minorEastAsia" w:cs="Tahoma"/>
                <w:color w:val="111111"/>
                <w:sz w:val="20"/>
                <w:szCs w:val="20"/>
                <w:u w:color="285287"/>
              </w:rPr>
              <w:t>Increased cancer risk, and over a long period of time, stomach problems</w:t>
            </w:r>
          </w:p>
        </w:tc>
        <w:tc>
          <w:tcPr>
            <w:tcW w:w="2280" w:type="dxa"/>
            <w:tcBorders>
              <w:top w:val="single" w:sz="4" w:space="0" w:color="auto"/>
              <w:left w:val="single" w:sz="4" w:space="0" w:color="auto"/>
              <w:bottom w:val="single" w:sz="4" w:space="0" w:color="auto"/>
              <w:right w:val="single" w:sz="4" w:space="0" w:color="auto"/>
            </w:tcBorders>
            <w:vAlign w:val="center"/>
            <w:hideMark/>
          </w:tcPr>
          <w:p w14:paraId="05EDE4FF"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u w:color="285287"/>
              </w:rPr>
            </w:pPr>
            <w:r w:rsidRPr="00E91109">
              <w:rPr>
                <w:rFonts w:eastAsiaTheme="minorEastAsia" w:cs="Tahoma"/>
                <w:color w:val="111111"/>
                <w:sz w:val="20"/>
                <w:szCs w:val="20"/>
                <w:u w:color="285287"/>
              </w:rPr>
              <w:t>Discharge from industrial chemical factories; an impurity of some water treatment chemicals</w:t>
            </w:r>
          </w:p>
        </w:tc>
      </w:tr>
      <w:tr w:rsidR="00EE551D" w:rsidRPr="00B46417" w14:paraId="6177A0B1" w14:textId="77777777" w:rsidTr="00EE551D">
        <w:tc>
          <w:tcPr>
            <w:tcW w:w="1740" w:type="dxa"/>
            <w:tcBorders>
              <w:top w:val="single" w:sz="4" w:space="0" w:color="auto"/>
              <w:left w:val="single" w:sz="4" w:space="0" w:color="auto"/>
              <w:bottom w:val="single" w:sz="4" w:space="0" w:color="auto"/>
              <w:right w:val="single" w:sz="4" w:space="0" w:color="auto"/>
            </w:tcBorders>
            <w:vAlign w:val="center"/>
            <w:hideMark/>
          </w:tcPr>
          <w:p w14:paraId="6EA204A3" w14:textId="77777777" w:rsidR="00EE551D" w:rsidRPr="00E91109" w:rsidRDefault="00B33AD8">
            <w:pPr>
              <w:widowControl w:val="0"/>
              <w:autoSpaceDE w:val="0"/>
              <w:autoSpaceDN w:val="0"/>
              <w:adjustRightInd w:val="0"/>
              <w:spacing w:after="0" w:line="240" w:lineRule="auto"/>
              <w:rPr>
                <w:rFonts w:eastAsiaTheme="minorEastAsia" w:cs="Tahoma"/>
                <w:color w:val="111111"/>
                <w:sz w:val="20"/>
                <w:szCs w:val="20"/>
              </w:rPr>
            </w:pPr>
            <w:hyperlink r:id="rId24" w:history="1">
              <w:r w:rsidR="00EE551D" w:rsidRPr="00E91109">
                <w:rPr>
                  <w:rFonts w:eastAsiaTheme="minorEastAsia" w:cs="Tahoma"/>
                  <w:color w:val="285287"/>
                  <w:sz w:val="20"/>
                  <w:szCs w:val="20"/>
                  <w:u w:val="single" w:color="285287"/>
                </w:rPr>
                <w:t>Glyphosate</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14:paraId="5898DFEB"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0.7</w:t>
            </w:r>
          </w:p>
        </w:tc>
        <w:tc>
          <w:tcPr>
            <w:tcW w:w="990" w:type="dxa"/>
            <w:tcBorders>
              <w:top w:val="single" w:sz="4" w:space="0" w:color="auto"/>
              <w:left w:val="single" w:sz="4" w:space="0" w:color="auto"/>
              <w:bottom w:val="single" w:sz="4" w:space="0" w:color="auto"/>
              <w:right w:val="single" w:sz="4" w:space="0" w:color="auto"/>
            </w:tcBorders>
            <w:vAlign w:val="center"/>
            <w:hideMark/>
          </w:tcPr>
          <w:p w14:paraId="7BD31A33"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0.7</w:t>
            </w:r>
          </w:p>
        </w:tc>
        <w:tc>
          <w:tcPr>
            <w:tcW w:w="3690" w:type="dxa"/>
            <w:tcBorders>
              <w:top w:val="single" w:sz="4" w:space="0" w:color="auto"/>
              <w:left w:val="single" w:sz="4" w:space="0" w:color="auto"/>
              <w:bottom w:val="single" w:sz="4" w:space="0" w:color="auto"/>
              <w:right w:val="single" w:sz="4" w:space="0" w:color="auto"/>
            </w:tcBorders>
            <w:vAlign w:val="center"/>
            <w:hideMark/>
          </w:tcPr>
          <w:p w14:paraId="6CA122F1"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Kidney problems; reproductive difficulties</w:t>
            </w:r>
          </w:p>
        </w:tc>
        <w:tc>
          <w:tcPr>
            <w:tcW w:w="2280" w:type="dxa"/>
            <w:tcBorders>
              <w:top w:val="single" w:sz="4" w:space="0" w:color="auto"/>
              <w:left w:val="single" w:sz="4" w:space="0" w:color="auto"/>
              <w:bottom w:val="single" w:sz="4" w:space="0" w:color="auto"/>
              <w:right w:val="single" w:sz="4" w:space="0" w:color="auto"/>
            </w:tcBorders>
            <w:vAlign w:val="center"/>
            <w:hideMark/>
          </w:tcPr>
          <w:p w14:paraId="7CC660AC"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Runoff from herbicide use</w:t>
            </w:r>
          </w:p>
        </w:tc>
      </w:tr>
      <w:tr w:rsidR="00EE551D" w:rsidRPr="00B46417" w14:paraId="134B8610" w14:textId="77777777" w:rsidTr="00EE551D">
        <w:tc>
          <w:tcPr>
            <w:tcW w:w="1740" w:type="dxa"/>
            <w:tcBorders>
              <w:top w:val="single" w:sz="4" w:space="0" w:color="auto"/>
              <w:left w:val="single" w:sz="4" w:space="0" w:color="auto"/>
              <w:bottom w:val="single" w:sz="4" w:space="0" w:color="auto"/>
              <w:right w:val="single" w:sz="4" w:space="0" w:color="auto"/>
            </w:tcBorders>
            <w:vAlign w:val="center"/>
            <w:hideMark/>
          </w:tcPr>
          <w:p w14:paraId="455C8A08" w14:textId="77777777" w:rsidR="00EE551D" w:rsidRPr="00E91109" w:rsidRDefault="00B33AD8">
            <w:pPr>
              <w:widowControl w:val="0"/>
              <w:autoSpaceDE w:val="0"/>
              <w:autoSpaceDN w:val="0"/>
              <w:adjustRightInd w:val="0"/>
              <w:spacing w:after="0" w:line="240" w:lineRule="auto"/>
              <w:rPr>
                <w:rFonts w:eastAsiaTheme="minorEastAsia" w:cs="Tahoma"/>
                <w:color w:val="111111"/>
                <w:sz w:val="20"/>
                <w:szCs w:val="20"/>
              </w:rPr>
            </w:pPr>
            <w:hyperlink r:id="rId25" w:history="1">
              <w:r w:rsidR="00EE551D" w:rsidRPr="00E91109">
                <w:rPr>
                  <w:rFonts w:eastAsiaTheme="minorEastAsia" w:cs="Tahoma"/>
                  <w:color w:val="285287"/>
                  <w:sz w:val="20"/>
                  <w:szCs w:val="20"/>
                  <w:u w:val="single" w:color="285287"/>
                </w:rPr>
                <w:t>Lindane</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14:paraId="0A2825AF"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0.0002</w:t>
            </w:r>
          </w:p>
        </w:tc>
        <w:tc>
          <w:tcPr>
            <w:tcW w:w="990" w:type="dxa"/>
            <w:tcBorders>
              <w:top w:val="single" w:sz="4" w:space="0" w:color="auto"/>
              <w:left w:val="single" w:sz="4" w:space="0" w:color="auto"/>
              <w:bottom w:val="single" w:sz="4" w:space="0" w:color="auto"/>
              <w:right w:val="single" w:sz="4" w:space="0" w:color="auto"/>
            </w:tcBorders>
            <w:vAlign w:val="center"/>
            <w:hideMark/>
          </w:tcPr>
          <w:p w14:paraId="413A56B5"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0.0002</w:t>
            </w:r>
          </w:p>
        </w:tc>
        <w:tc>
          <w:tcPr>
            <w:tcW w:w="3690" w:type="dxa"/>
            <w:tcBorders>
              <w:top w:val="single" w:sz="4" w:space="0" w:color="auto"/>
              <w:left w:val="single" w:sz="4" w:space="0" w:color="auto"/>
              <w:bottom w:val="single" w:sz="4" w:space="0" w:color="auto"/>
              <w:right w:val="single" w:sz="4" w:space="0" w:color="auto"/>
            </w:tcBorders>
            <w:vAlign w:val="center"/>
            <w:hideMark/>
          </w:tcPr>
          <w:p w14:paraId="761D3711"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Liver or kidney problems</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9D674CB"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Runoff/leaching from insecticide used on cattle, lumber, gardens</w:t>
            </w:r>
          </w:p>
        </w:tc>
      </w:tr>
      <w:tr w:rsidR="00EE551D" w:rsidRPr="00B46417" w14:paraId="69B57296" w14:textId="77777777" w:rsidTr="00EE551D">
        <w:tc>
          <w:tcPr>
            <w:tcW w:w="1740" w:type="dxa"/>
            <w:tcBorders>
              <w:top w:val="single" w:sz="4" w:space="0" w:color="auto"/>
              <w:left w:val="single" w:sz="4" w:space="0" w:color="auto"/>
              <w:bottom w:val="single" w:sz="4" w:space="0" w:color="auto"/>
              <w:right w:val="single" w:sz="4" w:space="0" w:color="auto"/>
            </w:tcBorders>
            <w:vAlign w:val="center"/>
            <w:hideMark/>
          </w:tcPr>
          <w:p w14:paraId="5362C005" w14:textId="77777777" w:rsidR="00EE551D" w:rsidRPr="00E91109" w:rsidRDefault="00B33AD8">
            <w:pPr>
              <w:widowControl w:val="0"/>
              <w:autoSpaceDE w:val="0"/>
              <w:autoSpaceDN w:val="0"/>
              <w:adjustRightInd w:val="0"/>
              <w:spacing w:after="0" w:line="240" w:lineRule="auto"/>
              <w:rPr>
                <w:rFonts w:eastAsiaTheme="minorEastAsia" w:cs="Tahoma"/>
                <w:color w:val="111111"/>
                <w:sz w:val="20"/>
                <w:szCs w:val="20"/>
              </w:rPr>
            </w:pPr>
            <w:hyperlink r:id="rId26" w:history="1">
              <w:r w:rsidR="00EE551D" w:rsidRPr="00E91109">
                <w:rPr>
                  <w:rFonts w:eastAsiaTheme="minorEastAsia" w:cs="Tahoma"/>
                  <w:color w:val="285287"/>
                  <w:sz w:val="20"/>
                  <w:szCs w:val="20"/>
                  <w:u w:val="single" w:color="285287"/>
                </w:rPr>
                <w:t>Picloram</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14:paraId="0E6D601A"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0.5</w:t>
            </w:r>
          </w:p>
        </w:tc>
        <w:tc>
          <w:tcPr>
            <w:tcW w:w="990" w:type="dxa"/>
            <w:tcBorders>
              <w:top w:val="single" w:sz="4" w:space="0" w:color="auto"/>
              <w:left w:val="single" w:sz="4" w:space="0" w:color="auto"/>
              <w:bottom w:val="single" w:sz="4" w:space="0" w:color="auto"/>
              <w:right w:val="single" w:sz="4" w:space="0" w:color="auto"/>
            </w:tcBorders>
            <w:vAlign w:val="center"/>
            <w:hideMark/>
          </w:tcPr>
          <w:p w14:paraId="150C8896"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0.5</w:t>
            </w:r>
          </w:p>
        </w:tc>
        <w:tc>
          <w:tcPr>
            <w:tcW w:w="3690" w:type="dxa"/>
            <w:tcBorders>
              <w:top w:val="single" w:sz="4" w:space="0" w:color="auto"/>
              <w:left w:val="single" w:sz="4" w:space="0" w:color="auto"/>
              <w:bottom w:val="single" w:sz="4" w:space="0" w:color="auto"/>
              <w:right w:val="single" w:sz="4" w:space="0" w:color="auto"/>
            </w:tcBorders>
            <w:vAlign w:val="center"/>
            <w:hideMark/>
          </w:tcPr>
          <w:p w14:paraId="1CE08C61"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Liver problems</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D762D51"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Herbicide runoff</w:t>
            </w:r>
          </w:p>
        </w:tc>
      </w:tr>
      <w:tr w:rsidR="00EE551D" w:rsidRPr="00B46417" w14:paraId="5AFDB240" w14:textId="77777777" w:rsidTr="00EE551D">
        <w:tc>
          <w:tcPr>
            <w:tcW w:w="1740" w:type="dxa"/>
            <w:tcBorders>
              <w:top w:val="single" w:sz="4" w:space="0" w:color="auto"/>
              <w:left w:val="single" w:sz="4" w:space="0" w:color="auto"/>
              <w:bottom w:val="single" w:sz="4" w:space="0" w:color="auto"/>
              <w:right w:val="single" w:sz="4" w:space="0" w:color="auto"/>
            </w:tcBorders>
            <w:vAlign w:val="center"/>
            <w:hideMark/>
          </w:tcPr>
          <w:p w14:paraId="70F9CF90" w14:textId="77777777" w:rsidR="00EE551D" w:rsidRPr="00E91109" w:rsidRDefault="00B33AD8">
            <w:pPr>
              <w:widowControl w:val="0"/>
              <w:autoSpaceDE w:val="0"/>
              <w:autoSpaceDN w:val="0"/>
              <w:adjustRightInd w:val="0"/>
              <w:spacing w:after="0" w:line="240" w:lineRule="auto"/>
              <w:rPr>
                <w:rFonts w:eastAsiaTheme="minorEastAsia" w:cs="Tahoma"/>
                <w:color w:val="111111"/>
                <w:sz w:val="20"/>
                <w:szCs w:val="20"/>
              </w:rPr>
            </w:pPr>
            <w:hyperlink r:id="rId27" w:history="1">
              <w:r w:rsidR="00EE551D" w:rsidRPr="00E91109">
                <w:rPr>
                  <w:rFonts w:eastAsiaTheme="minorEastAsia" w:cs="Tahoma"/>
                  <w:color w:val="285287"/>
                  <w:sz w:val="20"/>
                  <w:szCs w:val="20"/>
                  <w:u w:val="single" w:color="285287"/>
                </w:rPr>
                <w:t>Simazine</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14:paraId="3A9CB6CE"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0.004</w:t>
            </w:r>
          </w:p>
        </w:tc>
        <w:tc>
          <w:tcPr>
            <w:tcW w:w="990" w:type="dxa"/>
            <w:tcBorders>
              <w:top w:val="single" w:sz="4" w:space="0" w:color="auto"/>
              <w:left w:val="single" w:sz="4" w:space="0" w:color="auto"/>
              <w:bottom w:val="single" w:sz="4" w:space="0" w:color="auto"/>
              <w:right w:val="single" w:sz="4" w:space="0" w:color="auto"/>
            </w:tcBorders>
            <w:vAlign w:val="center"/>
            <w:hideMark/>
          </w:tcPr>
          <w:p w14:paraId="291DE177"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0.004</w:t>
            </w:r>
          </w:p>
        </w:tc>
        <w:tc>
          <w:tcPr>
            <w:tcW w:w="3690" w:type="dxa"/>
            <w:tcBorders>
              <w:top w:val="single" w:sz="4" w:space="0" w:color="auto"/>
              <w:left w:val="single" w:sz="4" w:space="0" w:color="auto"/>
              <w:bottom w:val="single" w:sz="4" w:space="0" w:color="auto"/>
              <w:right w:val="single" w:sz="4" w:space="0" w:color="auto"/>
            </w:tcBorders>
            <w:vAlign w:val="center"/>
            <w:hideMark/>
          </w:tcPr>
          <w:p w14:paraId="7A5F69E5"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Problems with blood</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96E63F6"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Herbicide runoff</w:t>
            </w:r>
          </w:p>
        </w:tc>
      </w:tr>
      <w:tr w:rsidR="00EE551D" w:rsidRPr="00B46417" w14:paraId="600DA3C3" w14:textId="77777777" w:rsidTr="00EE551D">
        <w:tc>
          <w:tcPr>
            <w:tcW w:w="1740" w:type="dxa"/>
            <w:tcBorders>
              <w:top w:val="single" w:sz="4" w:space="0" w:color="auto"/>
              <w:left w:val="single" w:sz="4" w:space="0" w:color="auto"/>
              <w:bottom w:val="single" w:sz="4" w:space="0" w:color="auto"/>
              <w:right w:val="single" w:sz="4" w:space="0" w:color="auto"/>
            </w:tcBorders>
            <w:vAlign w:val="center"/>
            <w:hideMark/>
          </w:tcPr>
          <w:p w14:paraId="51AC31F1" w14:textId="77777777" w:rsidR="00EE551D" w:rsidRPr="00E91109" w:rsidRDefault="00B33AD8">
            <w:pPr>
              <w:widowControl w:val="0"/>
              <w:autoSpaceDE w:val="0"/>
              <w:autoSpaceDN w:val="0"/>
              <w:adjustRightInd w:val="0"/>
              <w:spacing w:after="0" w:line="240" w:lineRule="auto"/>
              <w:rPr>
                <w:rFonts w:eastAsiaTheme="minorEastAsia" w:cs="Tahoma"/>
                <w:color w:val="111111"/>
                <w:sz w:val="20"/>
                <w:szCs w:val="20"/>
              </w:rPr>
            </w:pPr>
            <w:hyperlink r:id="rId28" w:history="1">
              <w:r w:rsidR="00EE551D" w:rsidRPr="00E91109">
                <w:rPr>
                  <w:rFonts w:eastAsiaTheme="minorEastAsia" w:cs="Tahoma"/>
                  <w:color w:val="285287"/>
                  <w:sz w:val="20"/>
                  <w:szCs w:val="20"/>
                  <w:u w:val="single" w:color="285287"/>
                </w:rPr>
                <w:t>Arsenic</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14:paraId="5604CB95"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hideMark/>
          </w:tcPr>
          <w:p w14:paraId="1102F596" w14:textId="66FB2D6F" w:rsidR="00EE551D" w:rsidRPr="00E91109" w:rsidRDefault="00B33AD8">
            <w:pPr>
              <w:widowControl w:val="0"/>
              <w:autoSpaceDE w:val="0"/>
              <w:autoSpaceDN w:val="0"/>
              <w:adjustRightInd w:val="0"/>
              <w:spacing w:after="0" w:line="240" w:lineRule="auto"/>
              <w:rPr>
                <w:rFonts w:eastAsiaTheme="minorEastAsia" w:cs="Tahoma"/>
                <w:color w:val="111111"/>
                <w:sz w:val="20"/>
                <w:szCs w:val="20"/>
              </w:rPr>
            </w:pPr>
            <w:r>
              <w:rPr>
                <w:rFonts w:eastAsiaTheme="minorEastAsia" w:cs="Tahoma"/>
                <w:color w:val="111111"/>
                <w:sz w:val="20"/>
                <w:szCs w:val="20"/>
              </w:rPr>
              <w:t xml:space="preserve">0.010 as of </w:t>
            </w:r>
            <w:r w:rsidR="00EE551D" w:rsidRPr="00E91109">
              <w:rPr>
                <w:rFonts w:eastAsiaTheme="minorEastAsia" w:cs="Tahoma"/>
                <w:color w:val="111111"/>
                <w:sz w:val="20"/>
                <w:szCs w:val="20"/>
              </w:rPr>
              <w:t>1/23/06</w:t>
            </w:r>
          </w:p>
        </w:tc>
        <w:tc>
          <w:tcPr>
            <w:tcW w:w="3690" w:type="dxa"/>
            <w:tcBorders>
              <w:top w:val="single" w:sz="4" w:space="0" w:color="auto"/>
              <w:left w:val="single" w:sz="4" w:space="0" w:color="auto"/>
              <w:bottom w:val="single" w:sz="4" w:space="0" w:color="auto"/>
              <w:right w:val="single" w:sz="4" w:space="0" w:color="auto"/>
            </w:tcBorders>
            <w:vAlign w:val="center"/>
            <w:hideMark/>
          </w:tcPr>
          <w:p w14:paraId="399448E5"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Skin damage or problems with circulatory systems, and may have increased risk of getting cancer</w:t>
            </w:r>
          </w:p>
        </w:tc>
        <w:tc>
          <w:tcPr>
            <w:tcW w:w="2280" w:type="dxa"/>
            <w:tcBorders>
              <w:top w:val="single" w:sz="4" w:space="0" w:color="auto"/>
              <w:left w:val="single" w:sz="4" w:space="0" w:color="auto"/>
              <w:bottom w:val="single" w:sz="4" w:space="0" w:color="auto"/>
              <w:right w:val="single" w:sz="4" w:space="0" w:color="auto"/>
            </w:tcBorders>
            <w:vAlign w:val="center"/>
            <w:hideMark/>
          </w:tcPr>
          <w:p w14:paraId="08BD4506" w14:textId="34462C1B"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Erosion of natural deposits; runoff from orchards, runoff from glass and electronic</w:t>
            </w:r>
            <w:r w:rsidR="00B33AD8">
              <w:rPr>
                <w:rFonts w:eastAsiaTheme="minorEastAsia" w:cs="Tahoma"/>
                <w:color w:val="111111"/>
                <w:sz w:val="20"/>
                <w:szCs w:val="20"/>
              </w:rPr>
              <w:t xml:space="preserve">s </w:t>
            </w:r>
            <w:r w:rsidRPr="00E91109">
              <w:rPr>
                <w:rFonts w:eastAsiaTheme="minorEastAsia" w:cs="Tahoma"/>
                <w:color w:val="111111"/>
                <w:sz w:val="20"/>
                <w:szCs w:val="20"/>
              </w:rPr>
              <w:t>production wastes</w:t>
            </w:r>
          </w:p>
        </w:tc>
      </w:tr>
      <w:tr w:rsidR="00EE551D" w:rsidRPr="00B46417" w14:paraId="75A42470" w14:textId="77777777" w:rsidTr="00EE551D">
        <w:trPr>
          <w:trHeight w:val="330"/>
        </w:trPr>
        <w:tc>
          <w:tcPr>
            <w:tcW w:w="1740" w:type="dxa"/>
            <w:tcBorders>
              <w:top w:val="single" w:sz="4" w:space="0" w:color="auto"/>
              <w:left w:val="single" w:sz="4" w:space="0" w:color="auto"/>
              <w:bottom w:val="single" w:sz="4" w:space="0" w:color="auto"/>
              <w:right w:val="single" w:sz="4" w:space="0" w:color="auto"/>
            </w:tcBorders>
            <w:vAlign w:val="center"/>
            <w:hideMark/>
          </w:tcPr>
          <w:p w14:paraId="06504C9B" w14:textId="77777777" w:rsidR="00EE551D" w:rsidRPr="00E91109" w:rsidRDefault="00B33AD8">
            <w:pPr>
              <w:widowControl w:val="0"/>
              <w:autoSpaceDE w:val="0"/>
              <w:autoSpaceDN w:val="0"/>
              <w:adjustRightInd w:val="0"/>
              <w:spacing w:after="0" w:line="240" w:lineRule="auto"/>
              <w:rPr>
                <w:rFonts w:eastAsiaTheme="minorEastAsia" w:cs="Tahoma"/>
                <w:color w:val="111111"/>
                <w:sz w:val="20"/>
                <w:szCs w:val="20"/>
              </w:rPr>
            </w:pPr>
            <w:hyperlink r:id="rId29" w:history="1">
              <w:r w:rsidR="00EE551D" w:rsidRPr="00E91109">
                <w:rPr>
                  <w:rFonts w:eastAsiaTheme="minorEastAsia" w:cs="Tahoma"/>
                  <w:color w:val="3E7E3C"/>
                  <w:sz w:val="20"/>
                  <w:szCs w:val="20"/>
                  <w:u w:val="single" w:color="3E7E3C"/>
                </w:rPr>
                <w:t>Toluene</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14:paraId="519784D7"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hideMark/>
          </w:tcPr>
          <w:p w14:paraId="3CCFFE3A"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1</w:t>
            </w:r>
          </w:p>
        </w:tc>
        <w:tc>
          <w:tcPr>
            <w:tcW w:w="3690" w:type="dxa"/>
            <w:tcBorders>
              <w:top w:val="single" w:sz="4" w:space="0" w:color="auto"/>
              <w:left w:val="single" w:sz="4" w:space="0" w:color="auto"/>
              <w:bottom w:val="single" w:sz="4" w:space="0" w:color="auto"/>
              <w:right w:val="single" w:sz="4" w:space="0" w:color="auto"/>
            </w:tcBorders>
            <w:vAlign w:val="center"/>
            <w:hideMark/>
          </w:tcPr>
          <w:p w14:paraId="1258D3E9"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Nervous system, kidney, or liver problems</w:t>
            </w:r>
          </w:p>
        </w:tc>
        <w:tc>
          <w:tcPr>
            <w:tcW w:w="2280" w:type="dxa"/>
            <w:tcBorders>
              <w:top w:val="single" w:sz="4" w:space="0" w:color="auto"/>
              <w:left w:val="single" w:sz="4" w:space="0" w:color="auto"/>
              <w:bottom w:val="single" w:sz="4" w:space="0" w:color="auto"/>
              <w:right w:val="single" w:sz="4" w:space="0" w:color="auto"/>
            </w:tcBorders>
            <w:vAlign w:val="center"/>
            <w:hideMark/>
          </w:tcPr>
          <w:p w14:paraId="74C64724" w14:textId="77777777" w:rsidR="00EE551D" w:rsidRPr="00E91109" w:rsidRDefault="00EE551D" w:rsidP="00EE551D">
            <w:pPr>
              <w:spacing w:before="100" w:beforeAutospacing="1" w:after="100" w:afterAutospacing="1" w:line="240" w:lineRule="auto"/>
              <w:rPr>
                <w:rFonts w:eastAsia="Times New Roman" w:cs="Lucida Sans Unicode"/>
                <w:color w:val="151515"/>
                <w:sz w:val="20"/>
                <w:szCs w:val="20"/>
              </w:rPr>
            </w:pPr>
            <w:r w:rsidRPr="00E91109">
              <w:rPr>
                <w:rFonts w:eastAsia="Times New Roman" w:cs="Lucida Sans Unicode"/>
                <w:color w:val="151515"/>
                <w:sz w:val="20"/>
                <w:szCs w:val="20"/>
              </w:rPr>
              <w:t>Spills from gas stations or from solvents</w:t>
            </w:r>
          </w:p>
        </w:tc>
      </w:tr>
      <w:tr w:rsidR="00EE551D" w:rsidRPr="00B46417" w14:paraId="5DB9A105" w14:textId="77777777" w:rsidTr="00EE551D">
        <w:tc>
          <w:tcPr>
            <w:tcW w:w="1740" w:type="dxa"/>
            <w:tcBorders>
              <w:top w:val="single" w:sz="4" w:space="0" w:color="auto"/>
              <w:left w:val="single" w:sz="4" w:space="0" w:color="auto"/>
              <w:bottom w:val="single" w:sz="4" w:space="0" w:color="auto"/>
              <w:right w:val="single" w:sz="4" w:space="0" w:color="auto"/>
            </w:tcBorders>
            <w:vAlign w:val="center"/>
            <w:hideMark/>
          </w:tcPr>
          <w:p w14:paraId="3516E056" w14:textId="77777777" w:rsidR="00EE551D" w:rsidRPr="00E91109" w:rsidRDefault="00B33AD8">
            <w:pPr>
              <w:widowControl w:val="0"/>
              <w:autoSpaceDE w:val="0"/>
              <w:autoSpaceDN w:val="0"/>
              <w:adjustRightInd w:val="0"/>
              <w:spacing w:after="0" w:line="240" w:lineRule="auto"/>
              <w:rPr>
                <w:rFonts w:eastAsiaTheme="minorEastAsia" w:cs="Tahoma"/>
                <w:color w:val="111111"/>
                <w:sz w:val="20"/>
                <w:szCs w:val="20"/>
              </w:rPr>
            </w:pPr>
            <w:hyperlink r:id="rId30" w:history="1">
              <w:r w:rsidR="00EE551D" w:rsidRPr="00E91109">
                <w:rPr>
                  <w:rFonts w:eastAsiaTheme="minorEastAsia" w:cs="Tahoma"/>
                  <w:color w:val="285287"/>
                  <w:sz w:val="20"/>
                  <w:szCs w:val="20"/>
                  <w:u w:val="single" w:color="285287"/>
                </w:rPr>
                <w:t>Toxaphene</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14:paraId="49A922A0"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zero</w:t>
            </w:r>
          </w:p>
        </w:tc>
        <w:tc>
          <w:tcPr>
            <w:tcW w:w="990" w:type="dxa"/>
            <w:tcBorders>
              <w:top w:val="single" w:sz="4" w:space="0" w:color="auto"/>
              <w:left w:val="single" w:sz="4" w:space="0" w:color="auto"/>
              <w:bottom w:val="single" w:sz="4" w:space="0" w:color="auto"/>
              <w:right w:val="single" w:sz="4" w:space="0" w:color="auto"/>
            </w:tcBorders>
            <w:vAlign w:val="center"/>
            <w:hideMark/>
          </w:tcPr>
          <w:p w14:paraId="78A236BA"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0.003</w:t>
            </w:r>
          </w:p>
        </w:tc>
        <w:tc>
          <w:tcPr>
            <w:tcW w:w="3690" w:type="dxa"/>
            <w:tcBorders>
              <w:top w:val="single" w:sz="4" w:space="0" w:color="auto"/>
              <w:left w:val="single" w:sz="4" w:space="0" w:color="auto"/>
              <w:bottom w:val="single" w:sz="4" w:space="0" w:color="auto"/>
              <w:right w:val="single" w:sz="4" w:space="0" w:color="auto"/>
            </w:tcBorders>
            <w:vAlign w:val="center"/>
            <w:hideMark/>
          </w:tcPr>
          <w:p w14:paraId="021A7F46"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Kidney, liver, or thyroid problems; increased risk of cancer</w:t>
            </w:r>
          </w:p>
        </w:tc>
        <w:tc>
          <w:tcPr>
            <w:tcW w:w="2280" w:type="dxa"/>
            <w:tcBorders>
              <w:top w:val="single" w:sz="4" w:space="0" w:color="auto"/>
              <w:left w:val="single" w:sz="4" w:space="0" w:color="auto"/>
              <w:bottom w:val="single" w:sz="4" w:space="0" w:color="auto"/>
              <w:right w:val="single" w:sz="4" w:space="0" w:color="auto"/>
            </w:tcBorders>
            <w:vAlign w:val="center"/>
            <w:hideMark/>
          </w:tcPr>
          <w:p w14:paraId="4D916417"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Runoff/leaching from insecticide used on cotton and cattle</w:t>
            </w:r>
          </w:p>
        </w:tc>
      </w:tr>
      <w:tr w:rsidR="00EE551D" w:rsidRPr="00B46417" w14:paraId="539FAAF9" w14:textId="77777777" w:rsidTr="00EE551D">
        <w:tc>
          <w:tcPr>
            <w:tcW w:w="1740" w:type="dxa"/>
            <w:tcBorders>
              <w:top w:val="single" w:sz="4" w:space="0" w:color="auto"/>
              <w:left w:val="single" w:sz="4" w:space="0" w:color="auto"/>
              <w:bottom w:val="single" w:sz="4" w:space="0" w:color="auto"/>
              <w:right w:val="single" w:sz="4" w:space="0" w:color="auto"/>
            </w:tcBorders>
            <w:vAlign w:val="center"/>
            <w:hideMark/>
          </w:tcPr>
          <w:p w14:paraId="3563256B" w14:textId="77777777" w:rsidR="00EE551D" w:rsidRPr="00E91109" w:rsidRDefault="00B33AD8">
            <w:pPr>
              <w:widowControl w:val="0"/>
              <w:autoSpaceDE w:val="0"/>
              <w:autoSpaceDN w:val="0"/>
              <w:adjustRightInd w:val="0"/>
              <w:spacing w:after="0" w:line="240" w:lineRule="auto"/>
              <w:rPr>
                <w:rFonts w:eastAsiaTheme="minorEastAsia" w:cs="Tahoma"/>
                <w:color w:val="111111"/>
                <w:sz w:val="20"/>
                <w:szCs w:val="20"/>
              </w:rPr>
            </w:pPr>
            <w:hyperlink r:id="rId31" w:history="1">
              <w:r w:rsidR="00EE551D" w:rsidRPr="00E91109">
                <w:rPr>
                  <w:rFonts w:eastAsiaTheme="minorEastAsia" w:cs="Tahoma"/>
                  <w:color w:val="285287"/>
                  <w:sz w:val="20"/>
                  <w:szCs w:val="20"/>
                  <w:u w:val="single" w:color="285287"/>
                </w:rPr>
                <w:t>2,4,5-TP (Silvex)</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14:paraId="379F433A"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0.05</w:t>
            </w:r>
          </w:p>
        </w:tc>
        <w:tc>
          <w:tcPr>
            <w:tcW w:w="990" w:type="dxa"/>
            <w:tcBorders>
              <w:top w:val="single" w:sz="4" w:space="0" w:color="auto"/>
              <w:left w:val="single" w:sz="4" w:space="0" w:color="auto"/>
              <w:bottom w:val="single" w:sz="4" w:space="0" w:color="auto"/>
              <w:right w:val="single" w:sz="4" w:space="0" w:color="auto"/>
            </w:tcBorders>
            <w:vAlign w:val="center"/>
            <w:hideMark/>
          </w:tcPr>
          <w:p w14:paraId="73E2DB3D"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0.05</w:t>
            </w:r>
          </w:p>
        </w:tc>
        <w:tc>
          <w:tcPr>
            <w:tcW w:w="3690" w:type="dxa"/>
            <w:tcBorders>
              <w:top w:val="single" w:sz="4" w:space="0" w:color="auto"/>
              <w:left w:val="single" w:sz="4" w:space="0" w:color="auto"/>
              <w:bottom w:val="single" w:sz="4" w:space="0" w:color="auto"/>
              <w:right w:val="single" w:sz="4" w:space="0" w:color="auto"/>
            </w:tcBorders>
            <w:vAlign w:val="center"/>
            <w:hideMark/>
          </w:tcPr>
          <w:p w14:paraId="6101A4D3"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Liver problems</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71D21A0" w14:textId="77777777" w:rsidR="00EE551D" w:rsidRPr="00E91109" w:rsidRDefault="00EE551D">
            <w:pPr>
              <w:widowControl w:val="0"/>
              <w:autoSpaceDE w:val="0"/>
              <w:autoSpaceDN w:val="0"/>
              <w:adjustRightInd w:val="0"/>
              <w:spacing w:after="0" w:line="240" w:lineRule="auto"/>
              <w:rPr>
                <w:rFonts w:eastAsiaTheme="minorEastAsia" w:cs="Tahoma"/>
                <w:color w:val="111111"/>
                <w:sz w:val="20"/>
                <w:szCs w:val="20"/>
              </w:rPr>
            </w:pPr>
            <w:r w:rsidRPr="00E91109">
              <w:rPr>
                <w:rFonts w:eastAsiaTheme="minorEastAsia" w:cs="Tahoma"/>
                <w:color w:val="111111"/>
                <w:sz w:val="20"/>
                <w:szCs w:val="20"/>
              </w:rPr>
              <w:t>Residue of banned herbicide</w:t>
            </w:r>
          </w:p>
        </w:tc>
      </w:tr>
    </w:tbl>
    <w:p w14:paraId="2F6F06F9" w14:textId="77777777" w:rsidR="002E3CE1" w:rsidRDefault="002E3CE1" w:rsidP="002E3CE1">
      <w:pPr>
        <w:shd w:val="clear" w:color="auto" w:fill="FFFFFF"/>
        <w:spacing w:after="0" w:line="240" w:lineRule="auto"/>
        <w:rPr>
          <w:b/>
        </w:rPr>
      </w:pPr>
    </w:p>
    <w:p w14:paraId="516B433E" w14:textId="77777777" w:rsidR="002E3CE1" w:rsidRPr="007A5C50" w:rsidRDefault="002E3CE1" w:rsidP="002E3CE1">
      <w:pPr>
        <w:shd w:val="clear" w:color="auto" w:fill="FFFFFF"/>
        <w:spacing w:after="0" w:line="240" w:lineRule="auto"/>
        <w:rPr>
          <w:b/>
        </w:rPr>
      </w:pPr>
      <w:r w:rsidRPr="007A5C50">
        <w:rPr>
          <w:b/>
        </w:rPr>
        <w:t>Additional information on this notice can be found at the Iowa DNR Contamination in Karst web site: (note-short link will be created)</w:t>
      </w:r>
      <w:r w:rsidRPr="007A5C50">
        <w:rPr>
          <w:b/>
        </w:rPr>
        <w:tab/>
      </w:r>
    </w:p>
    <w:p w14:paraId="1AFF71A0" w14:textId="77777777" w:rsidR="002E3CE1" w:rsidRDefault="00B33AD8" w:rsidP="002E3CE1">
      <w:pPr>
        <w:shd w:val="clear" w:color="auto" w:fill="FFFFFF"/>
        <w:spacing w:after="0" w:line="240" w:lineRule="auto"/>
      </w:pPr>
      <w:hyperlink r:id="rId32" w:history="1">
        <w:r w:rsidR="002E3CE1" w:rsidRPr="006F49D4">
          <w:rPr>
            <w:rStyle w:val="Hyperlink"/>
          </w:rPr>
          <w:t>http://www.iowadnr.gov/InsideDNR/RegulatoryWater/PrivateWellProgram/PrivateWellTesting/ContaminationinKarst.aspx</w:t>
        </w:r>
      </w:hyperlink>
    </w:p>
    <w:p w14:paraId="54B6C145" w14:textId="77777777" w:rsidR="002E3CE1" w:rsidRDefault="002E3CE1" w:rsidP="002E3CE1">
      <w:pPr>
        <w:shd w:val="clear" w:color="auto" w:fill="FFFFFF"/>
        <w:spacing w:after="0" w:line="240" w:lineRule="auto"/>
      </w:pPr>
    </w:p>
    <w:p w14:paraId="02214C1C" w14:textId="77777777" w:rsidR="002E3CE1" w:rsidRPr="007A5C50" w:rsidRDefault="002E3CE1" w:rsidP="002E3CE1">
      <w:pPr>
        <w:shd w:val="clear" w:color="auto" w:fill="FFFFFF"/>
        <w:spacing w:after="0" w:line="240" w:lineRule="auto"/>
        <w:rPr>
          <w:b/>
        </w:rPr>
      </w:pPr>
      <w:r w:rsidRPr="007A5C50">
        <w:rPr>
          <w:b/>
        </w:rPr>
        <w:t xml:space="preserve">Additional </w:t>
      </w:r>
      <w:r>
        <w:rPr>
          <w:b/>
        </w:rPr>
        <w:t xml:space="preserve">Phone and Web </w:t>
      </w:r>
      <w:r w:rsidRPr="007A5C50">
        <w:rPr>
          <w:b/>
        </w:rPr>
        <w:t>Resources:</w:t>
      </w:r>
    </w:p>
    <w:p w14:paraId="5271920E" w14:textId="77777777" w:rsidR="002E3CE1" w:rsidRDefault="002E3CE1" w:rsidP="002E3CE1">
      <w:pPr>
        <w:shd w:val="clear" w:color="auto" w:fill="FFFFFF"/>
        <w:spacing w:after="0" w:line="240" w:lineRule="auto"/>
      </w:pPr>
      <w:r>
        <w:t xml:space="preserve">Iowa DNR Private Well Program  </w:t>
      </w:r>
    </w:p>
    <w:p w14:paraId="69FD12A7" w14:textId="77777777" w:rsidR="002E3CE1" w:rsidRDefault="002E3CE1" w:rsidP="002E3CE1">
      <w:pPr>
        <w:shd w:val="clear" w:color="auto" w:fill="FFFFFF"/>
        <w:spacing w:after="0" w:line="240" w:lineRule="auto"/>
      </w:pPr>
      <w:r>
        <w:t>515-725-0462</w:t>
      </w:r>
    </w:p>
    <w:p w14:paraId="2CC19345" w14:textId="77777777" w:rsidR="002E3CE1" w:rsidRDefault="002E3CE1" w:rsidP="002E3CE1">
      <w:pPr>
        <w:shd w:val="clear" w:color="auto" w:fill="FFFFFF"/>
        <w:spacing w:after="0" w:line="240" w:lineRule="auto"/>
      </w:pPr>
      <w:r>
        <w:t xml:space="preserve">Web site:  </w:t>
      </w:r>
      <w:hyperlink r:id="rId33" w:history="1">
        <w:r w:rsidRPr="006F49D4">
          <w:rPr>
            <w:rStyle w:val="Hyperlink"/>
          </w:rPr>
          <w:t>http://www.iowadnr.gov/InsideDNR/RegulatoryWater/PrivateWellProgram.aspx</w:t>
        </w:r>
      </w:hyperlink>
    </w:p>
    <w:p w14:paraId="193B888C" w14:textId="77777777" w:rsidR="002E3CE1" w:rsidRDefault="002E3CE1" w:rsidP="002E3CE1">
      <w:pPr>
        <w:shd w:val="clear" w:color="auto" w:fill="FFFFFF"/>
        <w:spacing w:after="0" w:line="240" w:lineRule="auto"/>
      </w:pPr>
    </w:p>
    <w:p w14:paraId="1BF22B78" w14:textId="77777777" w:rsidR="002E3CE1" w:rsidRDefault="002E3CE1" w:rsidP="002E3CE1">
      <w:pPr>
        <w:shd w:val="clear" w:color="auto" w:fill="FFFFFF"/>
        <w:spacing w:after="0" w:line="240" w:lineRule="auto"/>
      </w:pPr>
      <w:r>
        <w:t>Iowa Department of Public Health</w:t>
      </w:r>
    </w:p>
    <w:p w14:paraId="347A4E72" w14:textId="77777777" w:rsidR="002E3CE1" w:rsidRDefault="002E3CE1" w:rsidP="002E3CE1">
      <w:pPr>
        <w:shd w:val="clear" w:color="auto" w:fill="FFFFFF"/>
        <w:spacing w:after="0" w:line="240" w:lineRule="auto"/>
      </w:pPr>
      <w:r>
        <w:t>515-281-7689</w:t>
      </w:r>
    </w:p>
    <w:p w14:paraId="53203990" w14:textId="77777777" w:rsidR="002E3CE1" w:rsidRDefault="002E3CE1" w:rsidP="002E3CE1">
      <w:pPr>
        <w:shd w:val="clear" w:color="auto" w:fill="FFFFFF"/>
        <w:spacing w:after="0" w:line="240" w:lineRule="auto"/>
      </w:pPr>
      <w:r>
        <w:t xml:space="preserve">Web site:  </w:t>
      </w:r>
      <w:hyperlink r:id="rId34" w:history="1">
        <w:r w:rsidRPr="006F49D4">
          <w:rPr>
            <w:rStyle w:val="Hyperlink"/>
          </w:rPr>
          <w:t>http://www.idph.state.ia.us/eh/grants.asp</w:t>
        </w:r>
      </w:hyperlink>
    </w:p>
    <w:p w14:paraId="164D3476" w14:textId="77777777" w:rsidR="002E3CE1" w:rsidRDefault="002E3CE1" w:rsidP="002E3CE1">
      <w:pPr>
        <w:shd w:val="clear" w:color="auto" w:fill="FFFFFF"/>
        <w:spacing w:after="0" w:line="240" w:lineRule="auto"/>
      </w:pPr>
    </w:p>
    <w:p w14:paraId="2AE262F8" w14:textId="77777777" w:rsidR="002E3CE1" w:rsidRDefault="002E3CE1" w:rsidP="002E3CE1">
      <w:pPr>
        <w:shd w:val="clear" w:color="auto" w:fill="FFFFFF"/>
        <w:spacing w:after="0" w:line="240" w:lineRule="auto"/>
      </w:pPr>
      <w:r>
        <w:t>Environmental Protection Agency</w:t>
      </w:r>
    </w:p>
    <w:p w14:paraId="49FB7E3D" w14:textId="77777777" w:rsidR="002E3CE1" w:rsidRDefault="002E3CE1" w:rsidP="002E3CE1">
      <w:pPr>
        <w:shd w:val="clear" w:color="auto" w:fill="FFFFFF"/>
        <w:spacing w:after="0" w:line="240" w:lineRule="auto"/>
      </w:pPr>
      <w:r>
        <w:rPr>
          <w:lang w:val="en"/>
        </w:rPr>
        <w:t>800-426-4791</w:t>
      </w:r>
    </w:p>
    <w:p w14:paraId="5026C233" w14:textId="2487649D" w:rsidR="00F67F3C" w:rsidRDefault="002E3CE1" w:rsidP="002E3CE1">
      <w:pPr>
        <w:shd w:val="clear" w:color="auto" w:fill="FFFFFF"/>
        <w:spacing w:after="0" w:line="240" w:lineRule="auto"/>
      </w:pPr>
      <w:r>
        <w:t xml:space="preserve">Web site:  </w:t>
      </w:r>
      <w:hyperlink r:id="rId35" w:history="1">
        <w:r w:rsidR="00B4328A">
          <w:rPr>
            <w:rStyle w:val="Hyperlink"/>
          </w:rPr>
          <w:t>https://www.epa.gov/aboutepa/epa-region-7-midwest</w:t>
        </w:r>
      </w:hyperlink>
    </w:p>
    <w:sectPr w:rsidR="00F67F3C" w:rsidSect="00EE551D">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11454" w14:textId="77777777" w:rsidR="00000000" w:rsidRDefault="00B33AD8">
      <w:pPr>
        <w:spacing w:after="0" w:line="240" w:lineRule="auto"/>
      </w:pPr>
      <w:r>
        <w:separator/>
      </w:r>
    </w:p>
  </w:endnote>
  <w:endnote w:type="continuationSeparator" w:id="0">
    <w:p w14:paraId="4AB39601" w14:textId="77777777" w:rsidR="00000000" w:rsidRDefault="00B3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Sans Unicode">
    <w:panose1 w:val="020B0602030504020204"/>
    <w:charset w:val="00"/>
    <w:family w:val="auto"/>
    <w:pitch w:val="variable"/>
    <w:sig w:usb0="80000AFF" w:usb1="0000396B" w:usb2="00000000" w:usb3="00000000" w:csb0="000000B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345829"/>
      <w:docPartObj>
        <w:docPartGallery w:val="Page Numbers (Bottom of Page)"/>
        <w:docPartUnique/>
      </w:docPartObj>
    </w:sdtPr>
    <w:sdtEndPr>
      <w:rPr>
        <w:noProof/>
      </w:rPr>
    </w:sdtEndPr>
    <w:sdtContent>
      <w:p w14:paraId="60C2E29E" w14:textId="77777777" w:rsidR="00B4328A" w:rsidRDefault="00B4328A">
        <w:pPr>
          <w:pStyle w:val="Footer"/>
          <w:jc w:val="center"/>
        </w:pPr>
        <w:r>
          <w:fldChar w:fldCharType="begin"/>
        </w:r>
        <w:r>
          <w:instrText xml:space="preserve"> PAGE   \* MERGEFORMAT </w:instrText>
        </w:r>
        <w:r>
          <w:fldChar w:fldCharType="separate"/>
        </w:r>
        <w:r w:rsidR="00B33AD8">
          <w:rPr>
            <w:noProof/>
          </w:rPr>
          <w:t>1</w:t>
        </w:r>
        <w:r>
          <w:rPr>
            <w:noProof/>
          </w:rPr>
          <w:fldChar w:fldCharType="end"/>
        </w:r>
      </w:p>
    </w:sdtContent>
  </w:sdt>
  <w:p w14:paraId="2F7CC02F" w14:textId="77777777" w:rsidR="00B4328A" w:rsidRDefault="00B432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20F42" w14:textId="77777777" w:rsidR="00000000" w:rsidRDefault="00B33AD8">
      <w:pPr>
        <w:spacing w:after="0" w:line="240" w:lineRule="auto"/>
      </w:pPr>
      <w:r>
        <w:separator/>
      </w:r>
    </w:p>
  </w:footnote>
  <w:footnote w:type="continuationSeparator" w:id="0">
    <w:p w14:paraId="28AA47EC" w14:textId="77777777" w:rsidR="00000000" w:rsidRDefault="00B33A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F8D24" w14:textId="77777777" w:rsidR="00B4328A" w:rsidRPr="00C04795" w:rsidRDefault="00B4328A" w:rsidP="00EE551D">
    <w:pPr>
      <w:jc w:val="center"/>
      <w:rPr>
        <w:b/>
        <w:sz w:val="32"/>
        <w:szCs w:val="32"/>
      </w:rPr>
    </w:pPr>
    <w:r>
      <w:rPr>
        <w:b/>
        <w:sz w:val="32"/>
        <w:szCs w:val="32"/>
      </w:rPr>
      <w:t xml:space="preserve">NE Iowa Private </w:t>
    </w:r>
    <w:r w:rsidRPr="00D96BC7">
      <w:rPr>
        <w:b/>
        <w:sz w:val="32"/>
        <w:szCs w:val="32"/>
      </w:rPr>
      <w:t xml:space="preserve">Well Water Quality </w:t>
    </w:r>
    <w:r>
      <w:rPr>
        <w:b/>
        <w:sz w:val="32"/>
        <w:szCs w:val="32"/>
      </w:rPr>
      <w:t xml:space="preserve">Warning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404"/>
    <w:multiLevelType w:val="hybridMultilevel"/>
    <w:tmpl w:val="0026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77138E"/>
    <w:multiLevelType w:val="hybridMultilevel"/>
    <w:tmpl w:val="A31A8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E90D75"/>
    <w:multiLevelType w:val="hybridMultilevel"/>
    <w:tmpl w:val="16BA1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012AFA"/>
    <w:multiLevelType w:val="hybridMultilevel"/>
    <w:tmpl w:val="7618F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E1"/>
    <w:rsid w:val="002E3CE1"/>
    <w:rsid w:val="00313C39"/>
    <w:rsid w:val="00A515ED"/>
    <w:rsid w:val="00AD3372"/>
    <w:rsid w:val="00B33AD8"/>
    <w:rsid w:val="00B4328A"/>
    <w:rsid w:val="00D92357"/>
    <w:rsid w:val="00E91109"/>
    <w:rsid w:val="00EE551D"/>
    <w:rsid w:val="00F67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8EEF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E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372"/>
    <w:rPr>
      <w:color w:val="0000FF" w:themeColor="hyperlink"/>
      <w:u w:val="single"/>
    </w:rPr>
  </w:style>
  <w:style w:type="paragraph" w:styleId="ListParagraph">
    <w:name w:val="List Paragraph"/>
    <w:basedOn w:val="Normal"/>
    <w:uiPriority w:val="34"/>
    <w:qFormat/>
    <w:rsid w:val="002E3CE1"/>
    <w:pPr>
      <w:ind w:left="720"/>
      <w:contextualSpacing/>
    </w:pPr>
  </w:style>
  <w:style w:type="paragraph" w:styleId="Footer">
    <w:name w:val="footer"/>
    <w:basedOn w:val="Normal"/>
    <w:link w:val="FooterChar"/>
    <w:uiPriority w:val="99"/>
    <w:unhideWhenUsed/>
    <w:rsid w:val="002E3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CE1"/>
    <w:rPr>
      <w:rFonts w:eastAsiaTheme="minorHAnsi"/>
      <w:sz w:val="22"/>
      <w:szCs w:val="22"/>
    </w:rPr>
  </w:style>
  <w:style w:type="character" w:styleId="FollowedHyperlink">
    <w:name w:val="FollowedHyperlink"/>
    <w:basedOn w:val="DefaultParagraphFont"/>
    <w:uiPriority w:val="99"/>
    <w:semiHidden/>
    <w:unhideWhenUsed/>
    <w:rsid w:val="00E9110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E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372"/>
    <w:rPr>
      <w:color w:val="0000FF" w:themeColor="hyperlink"/>
      <w:u w:val="single"/>
    </w:rPr>
  </w:style>
  <w:style w:type="paragraph" w:styleId="ListParagraph">
    <w:name w:val="List Paragraph"/>
    <w:basedOn w:val="Normal"/>
    <w:uiPriority w:val="34"/>
    <w:qFormat/>
    <w:rsid w:val="002E3CE1"/>
    <w:pPr>
      <w:ind w:left="720"/>
      <w:contextualSpacing/>
    </w:pPr>
  </w:style>
  <w:style w:type="paragraph" w:styleId="Footer">
    <w:name w:val="footer"/>
    <w:basedOn w:val="Normal"/>
    <w:link w:val="FooterChar"/>
    <w:uiPriority w:val="99"/>
    <w:unhideWhenUsed/>
    <w:rsid w:val="002E3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CE1"/>
    <w:rPr>
      <w:rFonts w:eastAsiaTheme="minorHAnsi"/>
      <w:sz w:val="22"/>
      <w:szCs w:val="22"/>
    </w:rPr>
  </w:style>
  <w:style w:type="character" w:styleId="FollowedHyperlink">
    <w:name w:val="FollowedHyperlink"/>
    <w:basedOn w:val="DefaultParagraphFont"/>
    <w:uiPriority w:val="99"/>
    <w:semiHidden/>
    <w:unhideWhenUsed/>
    <w:rsid w:val="00E911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safewater.zendesk.com/hc/en-us/sections/202346367" TargetMode="External"/><Relationship Id="rId21" Type="http://schemas.openxmlformats.org/officeDocument/2006/relationships/hyperlink" Target="https://safewater.zendesk.com/hc/en-us/sections/202366398" TargetMode="External"/><Relationship Id="rId22" Type="http://schemas.openxmlformats.org/officeDocument/2006/relationships/hyperlink" Target="https://safewater.zendesk.com/hc/en-us/sections/202346357" TargetMode="External"/><Relationship Id="rId23" Type="http://schemas.openxmlformats.org/officeDocument/2006/relationships/hyperlink" Target="https://safewater.zendesk.com/hc/en-us/sections/202346347" TargetMode="External"/><Relationship Id="rId24" Type="http://schemas.openxmlformats.org/officeDocument/2006/relationships/hyperlink" Target="https://safewater.zendesk.com/hc/en-us/sections/202366358" TargetMode="External"/><Relationship Id="rId25" Type="http://schemas.openxmlformats.org/officeDocument/2006/relationships/hyperlink" Target="https://safewater.zendesk.com/hc/en-us/sections/202346277" TargetMode="External"/><Relationship Id="rId26" Type="http://schemas.openxmlformats.org/officeDocument/2006/relationships/hyperlink" Target="https://safewater.zendesk.com/hc/en-us/sections/202346237" TargetMode="External"/><Relationship Id="rId27" Type="http://schemas.openxmlformats.org/officeDocument/2006/relationships/hyperlink" Target="https://safewater.zendesk.com/hc/en-us/sections/202346217" TargetMode="External"/><Relationship Id="rId28" Type="http://schemas.openxmlformats.org/officeDocument/2006/relationships/hyperlink" Target="https://safewater.zendesk.com/hc/en-us/sections/202366558" TargetMode="External"/><Relationship Id="rId29" Type="http://schemas.openxmlformats.org/officeDocument/2006/relationships/hyperlink" Target="https://safewater.zendesk.com/hc/en-us/sections/20236621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safewater.zendesk.com/hc/en-us/sections/202366198" TargetMode="External"/><Relationship Id="rId31" Type="http://schemas.openxmlformats.org/officeDocument/2006/relationships/hyperlink" Target="https://safewater.zendesk.com/hc/en-us/sections/202346537" TargetMode="External"/><Relationship Id="rId32" Type="http://schemas.openxmlformats.org/officeDocument/2006/relationships/hyperlink" Target="http://www.iowadnr.gov/InsideDNR/RegulatoryWater/PrivateWellProgram/PrivateWellTesting/ContaminationinKarst.aspx" TargetMode="Externa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www.iowadnr.gov/InsideDNR/RegulatoryWater/PrivateWellProgram.aspx" TargetMode="External"/><Relationship Id="rId34" Type="http://schemas.openxmlformats.org/officeDocument/2006/relationships/hyperlink" Target="http://www.idph.state.ia.us/eh/grants.asp" TargetMode="External"/><Relationship Id="rId35" Type="http://schemas.openxmlformats.org/officeDocument/2006/relationships/hyperlink" Target="https://www.epa.gov/aboutepa/epa-region-7-midwest" TargetMode="External"/><Relationship Id="rId36" Type="http://schemas.openxmlformats.org/officeDocument/2006/relationships/header" Target="header1.xml"/><Relationship Id="rId10" Type="http://schemas.openxmlformats.org/officeDocument/2006/relationships/hyperlink" Target="https://www.epa.gov/dwstandardsregulations" TargetMode="External"/><Relationship Id="rId11" Type="http://schemas.openxmlformats.org/officeDocument/2006/relationships/hyperlink" Target="https://safewater.zendesk.com/hc/en-us/sections/202346267" TargetMode="External"/><Relationship Id="rId12" Type="http://schemas.openxmlformats.org/officeDocument/2006/relationships/hyperlink" Target="https://safewater.zendesk.com/hc/en-us/sections/202346257" TargetMode="External"/><Relationship Id="rId13" Type="http://schemas.openxmlformats.org/officeDocument/2006/relationships/hyperlink" Target="https://safewater.zendesk.com/hc/en-us/sections/202346517" TargetMode="External"/><Relationship Id="rId14" Type="http://schemas.openxmlformats.org/officeDocument/2006/relationships/hyperlink" Target="https://safewater.zendesk.com/hc/en-us/sections/202366538" TargetMode="External"/><Relationship Id="rId15" Type="http://schemas.openxmlformats.org/officeDocument/2006/relationships/hyperlink" Target="https://safewater.zendesk.com/hc/en-us/sections/202366588" TargetMode="External"/><Relationship Id="rId16" Type="http://schemas.openxmlformats.org/officeDocument/2006/relationships/hyperlink" Target="https://safewater.zendesk.com/hc/en-us/sections/202366418" TargetMode="External"/><Relationship Id="rId17" Type="http://schemas.openxmlformats.org/officeDocument/2006/relationships/hyperlink" Target="https://safewater.zendesk.com/hc/en-us/sections/202346547" TargetMode="External"/><Relationship Id="rId18" Type="http://schemas.openxmlformats.org/officeDocument/2006/relationships/hyperlink" Target="https://safewater.zendesk.com/hc/en-us/sections/202346387" TargetMode="External"/><Relationship Id="rId19" Type="http://schemas.openxmlformats.org/officeDocument/2006/relationships/hyperlink" Target="http://www.waterboards.ca.gov/water_issues/programs/swamp/docs/cwt/guidance/3310en.pdf" TargetMode="External"/><Relationship Id="rId37" Type="http://schemas.openxmlformats.org/officeDocument/2006/relationships/footer" Target="footer1.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2581</Words>
  <Characters>14717</Characters>
  <Application>Microsoft Macintosh Word</Application>
  <DocSecurity>4</DocSecurity>
  <Lines>122</Lines>
  <Paragraphs>34</Paragraphs>
  <ScaleCrop>false</ScaleCrop>
  <Company/>
  <LinksUpToDate>false</LinksUpToDate>
  <CharactersWithSpaces>17264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Ewing</dc:creator>
  <cp:keywords/>
  <dc:description/>
  <cp:lastModifiedBy>Jody Ewing</cp:lastModifiedBy>
  <cp:revision>2</cp:revision>
  <dcterms:created xsi:type="dcterms:W3CDTF">2016-06-15T10:53:00Z</dcterms:created>
  <dcterms:modified xsi:type="dcterms:W3CDTF">2016-06-15T10:53:00Z</dcterms:modified>
</cp:coreProperties>
</file>